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C56" w:rsidRDefault="005A2C56" w:rsidP="005A2C56">
      <w:pPr>
        <w:autoSpaceDE w:val="0"/>
        <w:autoSpaceDN w:val="0"/>
        <w:adjustRightInd w:val="0"/>
        <w:rPr>
          <w:rFonts w:ascii="黑体" w:eastAsia="黑体" w:hAnsi="黑体" w:cs="宋体"/>
          <w:color w:val="000000"/>
          <w:kern w:val="0"/>
          <w:sz w:val="32"/>
          <w:szCs w:val="32"/>
          <w:lang w:val="zh-CN"/>
        </w:rPr>
      </w:pPr>
      <w:r w:rsidRPr="00C231C3">
        <w:rPr>
          <w:rFonts w:ascii="黑体" w:eastAsia="黑体" w:hAnsi="黑体" w:cs="宋体" w:hint="eastAsia"/>
          <w:color w:val="000000"/>
          <w:kern w:val="0"/>
          <w:sz w:val="32"/>
          <w:szCs w:val="32"/>
          <w:lang w:val="zh-CN"/>
        </w:rPr>
        <w:t>附件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  <w:lang w:val="zh-CN"/>
        </w:rPr>
        <w:t>5</w:t>
      </w:r>
    </w:p>
    <w:p w:rsidR="005A2C56" w:rsidRPr="00673136" w:rsidRDefault="005A2C56" w:rsidP="005A2C56">
      <w:pPr>
        <w:autoSpaceDE w:val="0"/>
        <w:autoSpaceDN w:val="0"/>
        <w:adjustRightInd w:val="0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260"/>
        <w:gridCol w:w="1980"/>
      </w:tblGrid>
      <w:tr w:rsidR="005A2C56" w:rsidRPr="00673136" w:rsidTr="009E2EBE">
        <w:trPr>
          <w:trHeight w:val="603"/>
          <w:jc w:val="right"/>
        </w:trPr>
        <w:tc>
          <w:tcPr>
            <w:tcW w:w="12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000000" w:fill="FFFFFF"/>
            <w:vAlign w:val="center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>课题编号</w:t>
            </w:r>
          </w:p>
        </w:tc>
        <w:tc>
          <w:tcPr>
            <w:tcW w:w="19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000000" w:fill="FFFFFF"/>
            <w:vAlign w:val="center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</w:p>
        </w:tc>
      </w:tr>
    </w:tbl>
    <w:p w:rsidR="005A2C56" w:rsidRPr="00673136" w:rsidRDefault="005A2C56" w:rsidP="005A2C56">
      <w:pPr>
        <w:autoSpaceDE w:val="0"/>
        <w:autoSpaceDN w:val="0"/>
        <w:adjustRightInd w:val="0"/>
        <w:jc w:val="center"/>
        <w:rPr>
          <w:rFonts w:ascii="??" w:eastAsia="宋体" w:hAnsi="??" w:cs="??"/>
          <w:color w:val="000000"/>
          <w:kern w:val="0"/>
          <w:sz w:val="48"/>
          <w:szCs w:val="48"/>
        </w:rPr>
      </w:pPr>
    </w:p>
    <w:p w:rsidR="005A2C56" w:rsidRPr="00673136" w:rsidRDefault="005A2C56" w:rsidP="005A2C56">
      <w:pPr>
        <w:autoSpaceDE w:val="0"/>
        <w:autoSpaceDN w:val="0"/>
        <w:adjustRightInd w:val="0"/>
        <w:jc w:val="center"/>
        <w:rPr>
          <w:rFonts w:ascii="??" w:eastAsia="宋体" w:hAnsi="??" w:cs="??"/>
          <w:color w:val="000000"/>
          <w:kern w:val="0"/>
          <w:sz w:val="48"/>
          <w:szCs w:val="48"/>
        </w:rPr>
      </w:pPr>
    </w:p>
    <w:p w:rsidR="005A2C56" w:rsidRPr="00673136" w:rsidRDefault="005A2C56" w:rsidP="005A2C56">
      <w:pPr>
        <w:autoSpaceDE w:val="0"/>
        <w:autoSpaceDN w:val="0"/>
        <w:adjustRightInd w:val="0"/>
        <w:spacing w:line="300" w:lineRule="atLeast"/>
        <w:jc w:val="center"/>
        <w:rPr>
          <w:rFonts w:ascii="黑体" w:eastAsia="黑体" w:hAnsi="黑体" w:cs="Times New Roman"/>
          <w:sz w:val="38"/>
          <w:szCs w:val="38"/>
        </w:rPr>
      </w:pPr>
      <w:r w:rsidRPr="00673136">
        <w:rPr>
          <w:rFonts w:ascii="黑体" w:eastAsia="黑体" w:hAnsi="黑体" w:cs="Times New Roman" w:hint="eastAsia"/>
          <w:sz w:val="38"/>
          <w:szCs w:val="38"/>
        </w:rPr>
        <w:t>201</w:t>
      </w:r>
      <w:r w:rsidRPr="00673136">
        <w:rPr>
          <w:rFonts w:ascii="黑体" w:eastAsia="黑体" w:hAnsi="黑体" w:cs="Times New Roman"/>
          <w:sz w:val="38"/>
          <w:szCs w:val="38"/>
        </w:rPr>
        <w:t>5</w:t>
      </w:r>
      <w:r w:rsidRPr="00673136">
        <w:rPr>
          <w:rFonts w:ascii="黑体" w:eastAsia="黑体" w:hAnsi="黑体" w:cs="Times New Roman" w:hint="eastAsia"/>
          <w:sz w:val="38"/>
          <w:szCs w:val="38"/>
        </w:rPr>
        <w:t>年广东省高校教育技术教学改革</w:t>
      </w:r>
    </w:p>
    <w:p w:rsidR="005A2C56" w:rsidRPr="00673136" w:rsidRDefault="005A2C56" w:rsidP="005A2C56">
      <w:pPr>
        <w:autoSpaceDE w:val="0"/>
        <w:autoSpaceDN w:val="0"/>
        <w:adjustRightInd w:val="0"/>
        <w:spacing w:line="300" w:lineRule="atLeast"/>
        <w:jc w:val="center"/>
        <w:rPr>
          <w:rFonts w:ascii="黑体" w:eastAsia="黑体" w:hAnsi="黑体" w:cs="Times New Roman"/>
          <w:sz w:val="38"/>
          <w:szCs w:val="38"/>
        </w:rPr>
      </w:pPr>
      <w:r w:rsidRPr="00673136">
        <w:rPr>
          <w:rFonts w:ascii="黑体" w:eastAsia="黑体" w:hAnsi="黑体" w:cs="Times New Roman" w:hint="eastAsia"/>
          <w:sz w:val="38"/>
          <w:szCs w:val="38"/>
        </w:rPr>
        <w:t>研究项目研究成果</w:t>
      </w:r>
    </w:p>
    <w:p w:rsidR="005A2C56" w:rsidRPr="00673136" w:rsidRDefault="005A2C56" w:rsidP="005A2C56">
      <w:pPr>
        <w:autoSpaceDE w:val="0"/>
        <w:autoSpaceDN w:val="0"/>
        <w:adjustRightInd w:val="0"/>
        <w:spacing w:line="300" w:lineRule="atLeast"/>
        <w:jc w:val="center"/>
        <w:rPr>
          <w:rFonts w:ascii="华文新魏" w:eastAsia="华文新魏" w:hAnsi="??" w:cs="华文新魏"/>
          <w:kern w:val="0"/>
          <w:sz w:val="96"/>
          <w:szCs w:val="96"/>
          <w:lang w:val="zh-CN"/>
        </w:rPr>
      </w:pPr>
      <w:r w:rsidRPr="00673136">
        <w:rPr>
          <w:rFonts w:ascii="华文新魏" w:eastAsia="华文新魏" w:hAnsi="??" w:cs="华文新魏" w:hint="eastAsia"/>
          <w:kern w:val="0"/>
          <w:sz w:val="96"/>
          <w:szCs w:val="96"/>
          <w:lang w:val="zh-CN"/>
        </w:rPr>
        <w:t>结题鉴定表</w:t>
      </w:r>
    </w:p>
    <w:p w:rsidR="005A2C56" w:rsidRPr="00673136" w:rsidRDefault="005A2C56" w:rsidP="005A2C56">
      <w:pPr>
        <w:autoSpaceDE w:val="0"/>
        <w:autoSpaceDN w:val="0"/>
        <w:adjustRightInd w:val="0"/>
        <w:ind w:firstLine="420"/>
        <w:rPr>
          <w:rFonts w:ascii="??_GB2312" w:eastAsia="华文新魏" w:hAnsi="??_GB2312" w:cs="??_GB2312"/>
          <w:color w:val="000000"/>
          <w:kern w:val="0"/>
          <w:szCs w:val="21"/>
        </w:rPr>
      </w:pPr>
    </w:p>
    <w:p w:rsidR="005A2C56" w:rsidRPr="00673136" w:rsidRDefault="005A2C56" w:rsidP="005A2C56">
      <w:pPr>
        <w:autoSpaceDE w:val="0"/>
        <w:autoSpaceDN w:val="0"/>
        <w:adjustRightInd w:val="0"/>
        <w:ind w:firstLine="420"/>
        <w:rPr>
          <w:rFonts w:ascii="??_GB2312" w:eastAsia="华文新魏" w:hAnsi="??_GB2312" w:cs="??_GB2312"/>
          <w:color w:val="000000"/>
          <w:kern w:val="0"/>
          <w:szCs w:val="21"/>
        </w:rPr>
      </w:pPr>
    </w:p>
    <w:p w:rsidR="005A2C56" w:rsidRPr="00673136" w:rsidRDefault="005A2C56" w:rsidP="005A2C56">
      <w:pPr>
        <w:tabs>
          <w:tab w:val="left" w:pos="2340"/>
        </w:tabs>
        <w:spacing w:line="640" w:lineRule="exact"/>
        <w:ind w:left="2" w:hanging="2"/>
        <w:jc w:val="left"/>
        <w:rPr>
          <w:rFonts w:ascii="楷体_GB2312" w:eastAsia="楷体_GB2312" w:hAnsi="Times New Roman" w:cs="Times New Roman"/>
          <w:sz w:val="32"/>
          <w:szCs w:val="24"/>
          <w:u w:val="single"/>
        </w:rPr>
      </w:pPr>
      <w:r w:rsidRPr="00673136">
        <w:rPr>
          <w:rFonts w:ascii="楷体_GB2312" w:eastAsia="楷体_GB2312" w:hAnsi="Times New Roman" w:cs="Times New Roman" w:hint="eastAsia"/>
          <w:sz w:val="32"/>
          <w:szCs w:val="24"/>
        </w:rPr>
        <w:t>项  目  名  称</w:t>
      </w:r>
      <w:r w:rsidRPr="00673136">
        <w:rPr>
          <w:rFonts w:ascii="楷体_GB2312" w:eastAsia="楷体_GB2312" w:hAnsi="Times New Roman" w:cs="Times New Roman" w:hint="eastAsia"/>
          <w:sz w:val="32"/>
          <w:szCs w:val="24"/>
        </w:rPr>
        <w:tab/>
      </w:r>
      <w:r w:rsidRPr="00673136">
        <w:rPr>
          <w:rFonts w:ascii="楷体_GB2312" w:eastAsia="楷体_GB2312" w:hAnsi="Times New Roman" w:cs="Times New Roman" w:hint="eastAsia"/>
          <w:sz w:val="32"/>
          <w:szCs w:val="24"/>
          <w:u w:val="single"/>
        </w:rPr>
        <w:t xml:space="preserve">                                      </w:t>
      </w:r>
    </w:p>
    <w:p w:rsidR="005A2C56" w:rsidRPr="00673136" w:rsidRDefault="005A2C56" w:rsidP="005A2C56">
      <w:pPr>
        <w:tabs>
          <w:tab w:val="left" w:pos="2340"/>
        </w:tabs>
        <w:spacing w:line="640" w:lineRule="exact"/>
        <w:jc w:val="left"/>
        <w:rPr>
          <w:rFonts w:ascii="楷体_GB2312" w:eastAsia="楷体_GB2312" w:hAnsi="Times New Roman" w:cs="Times New Roman"/>
          <w:sz w:val="32"/>
          <w:szCs w:val="24"/>
          <w:u w:val="single"/>
        </w:rPr>
      </w:pPr>
      <w:r w:rsidRPr="00673136">
        <w:rPr>
          <w:rFonts w:ascii="楷体_GB2312" w:eastAsia="楷体_GB2312" w:hAnsi="Times New Roman" w:cs="Times New Roman" w:hint="eastAsia"/>
          <w:sz w:val="32"/>
          <w:szCs w:val="24"/>
        </w:rPr>
        <w:t>项 目 负 责 人</w:t>
      </w:r>
      <w:r w:rsidRPr="00673136">
        <w:rPr>
          <w:rFonts w:ascii="楷体_GB2312" w:eastAsia="楷体_GB2312" w:hAnsi="Times New Roman" w:cs="Times New Roman" w:hint="eastAsia"/>
          <w:sz w:val="32"/>
          <w:szCs w:val="24"/>
        </w:rPr>
        <w:tab/>
      </w:r>
      <w:r w:rsidRPr="00673136">
        <w:rPr>
          <w:rFonts w:ascii="楷体_GB2312" w:eastAsia="楷体_GB2312" w:hAnsi="Times New Roman" w:cs="Times New Roman" w:hint="eastAsia"/>
          <w:sz w:val="32"/>
          <w:szCs w:val="24"/>
          <w:u w:val="single"/>
        </w:rPr>
        <w:t xml:space="preserve">                                      </w:t>
      </w:r>
    </w:p>
    <w:p w:rsidR="005A2C56" w:rsidRPr="00673136" w:rsidRDefault="005A2C56" w:rsidP="005A2C56">
      <w:pPr>
        <w:tabs>
          <w:tab w:val="left" w:pos="2340"/>
        </w:tabs>
        <w:spacing w:line="640" w:lineRule="exact"/>
        <w:ind w:left="2" w:hanging="2"/>
        <w:jc w:val="left"/>
        <w:rPr>
          <w:rFonts w:ascii="楷体_GB2312" w:eastAsia="楷体_GB2312" w:hAnsi="Times New Roman" w:cs="Times New Roman"/>
          <w:sz w:val="32"/>
          <w:szCs w:val="24"/>
          <w:u w:val="single"/>
        </w:rPr>
      </w:pPr>
      <w:r w:rsidRPr="00673136">
        <w:rPr>
          <w:rFonts w:ascii="楷体_GB2312" w:eastAsia="楷体_GB2312" w:hAnsi="Times New Roman" w:cs="Times New Roman" w:hint="eastAsia"/>
          <w:sz w:val="32"/>
          <w:szCs w:val="24"/>
        </w:rPr>
        <w:t>联  系  电  话</w:t>
      </w:r>
      <w:r w:rsidRPr="00673136">
        <w:rPr>
          <w:rFonts w:ascii="楷体_GB2312" w:eastAsia="楷体_GB2312" w:hAnsi="Times New Roman" w:cs="Times New Roman" w:hint="eastAsia"/>
          <w:sz w:val="32"/>
          <w:szCs w:val="24"/>
        </w:rPr>
        <w:tab/>
      </w:r>
      <w:r w:rsidRPr="00673136">
        <w:rPr>
          <w:rFonts w:ascii="楷体_GB2312" w:eastAsia="楷体_GB2312" w:hAnsi="Times New Roman" w:cs="Times New Roman" w:hint="eastAsia"/>
          <w:sz w:val="32"/>
          <w:szCs w:val="24"/>
          <w:u w:val="single"/>
        </w:rPr>
        <w:t xml:space="preserve">                                      </w:t>
      </w:r>
    </w:p>
    <w:p w:rsidR="005A2C56" w:rsidRPr="00673136" w:rsidRDefault="005A2C56" w:rsidP="005A2C56">
      <w:pPr>
        <w:tabs>
          <w:tab w:val="left" w:pos="2340"/>
        </w:tabs>
        <w:spacing w:line="640" w:lineRule="exact"/>
        <w:jc w:val="left"/>
        <w:rPr>
          <w:rFonts w:ascii="楷体_GB2312" w:eastAsia="楷体_GB2312" w:hAnsi="Times New Roman" w:cs="Times New Roman"/>
          <w:sz w:val="32"/>
          <w:szCs w:val="24"/>
        </w:rPr>
      </w:pPr>
      <w:r w:rsidRPr="00673136">
        <w:rPr>
          <w:rFonts w:ascii="楷体_GB2312" w:eastAsia="楷体_GB2312" w:hAnsi="Times New Roman" w:cs="Times New Roman" w:hint="eastAsia"/>
          <w:sz w:val="32"/>
          <w:szCs w:val="24"/>
        </w:rPr>
        <w:t>所  在  单  位</w:t>
      </w:r>
      <w:r w:rsidRPr="00673136">
        <w:rPr>
          <w:rFonts w:ascii="楷体_GB2312" w:eastAsia="楷体_GB2312" w:hAnsi="Times New Roman" w:cs="Times New Roman" w:hint="eastAsia"/>
          <w:sz w:val="32"/>
          <w:szCs w:val="24"/>
        </w:rPr>
        <w:tab/>
      </w:r>
      <w:r w:rsidRPr="00673136">
        <w:rPr>
          <w:rFonts w:ascii="楷体_GB2312" w:eastAsia="楷体_GB2312" w:hAnsi="Times New Roman" w:cs="Times New Roman" w:hint="eastAsia"/>
          <w:sz w:val="32"/>
          <w:szCs w:val="24"/>
          <w:u w:val="single"/>
        </w:rPr>
        <w:t xml:space="preserve">                                      </w:t>
      </w:r>
    </w:p>
    <w:p w:rsidR="005A2C56" w:rsidRPr="00673136" w:rsidRDefault="005A2C56" w:rsidP="005A2C56">
      <w:pPr>
        <w:tabs>
          <w:tab w:val="left" w:pos="2340"/>
        </w:tabs>
        <w:spacing w:line="640" w:lineRule="exact"/>
        <w:ind w:left="2" w:hanging="2"/>
        <w:jc w:val="left"/>
        <w:rPr>
          <w:rFonts w:ascii="楷体_GB2312" w:eastAsia="楷体_GB2312" w:hAnsi="Times New Roman" w:cs="Times New Roman"/>
          <w:sz w:val="32"/>
          <w:szCs w:val="24"/>
        </w:rPr>
      </w:pPr>
      <w:r w:rsidRPr="00673136">
        <w:rPr>
          <w:rFonts w:ascii="楷体_GB2312" w:eastAsia="楷体_GB2312" w:hAnsi="Times New Roman" w:cs="Times New Roman" w:hint="eastAsia"/>
          <w:sz w:val="32"/>
          <w:szCs w:val="24"/>
        </w:rPr>
        <w:t>通  讯  地  址</w:t>
      </w:r>
      <w:r w:rsidRPr="00673136">
        <w:rPr>
          <w:rFonts w:ascii="楷体_GB2312" w:eastAsia="楷体_GB2312" w:hAnsi="Times New Roman" w:cs="Times New Roman" w:hint="eastAsia"/>
          <w:sz w:val="32"/>
          <w:szCs w:val="24"/>
        </w:rPr>
        <w:tab/>
      </w:r>
      <w:r w:rsidRPr="00673136">
        <w:rPr>
          <w:rFonts w:ascii="楷体_GB2312" w:eastAsia="楷体_GB2312" w:hAnsi="Times New Roman" w:cs="Times New Roman" w:hint="eastAsia"/>
          <w:sz w:val="32"/>
          <w:szCs w:val="24"/>
          <w:u w:val="single"/>
        </w:rPr>
        <w:t xml:space="preserve">                                      </w:t>
      </w:r>
    </w:p>
    <w:p w:rsidR="005A2C56" w:rsidRPr="00673136" w:rsidRDefault="005A2C56" w:rsidP="005A2C56">
      <w:pPr>
        <w:tabs>
          <w:tab w:val="left" w:pos="2340"/>
        </w:tabs>
        <w:spacing w:line="640" w:lineRule="exact"/>
        <w:ind w:left="2" w:hanging="2"/>
        <w:jc w:val="left"/>
        <w:rPr>
          <w:rFonts w:ascii="楷体_GB2312" w:eastAsia="楷体_GB2312" w:hAnsi="Times New Roman" w:cs="Times New Roman"/>
          <w:sz w:val="32"/>
          <w:szCs w:val="24"/>
        </w:rPr>
      </w:pPr>
      <w:r w:rsidRPr="00673136">
        <w:rPr>
          <w:rFonts w:ascii="楷体_GB2312" w:eastAsia="楷体_GB2312" w:hAnsi="Times New Roman" w:cs="Times New Roman" w:hint="eastAsia"/>
          <w:sz w:val="32"/>
          <w:szCs w:val="24"/>
        </w:rPr>
        <w:t>邮          编</w:t>
      </w:r>
      <w:r w:rsidRPr="00673136">
        <w:rPr>
          <w:rFonts w:ascii="楷体_GB2312" w:eastAsia="楷体_GB2312" w:hAnsi="Times New Roman" w:cs="Times New Roman" w:hint="eastAsia"/>
          <w:sz w:val="32"/>
          <w:szCs w:val="24"/>
        </w:rPr>
        <w:tab/>
      </w:r>
      <w:r w:rsidRPr="00673136">
        <w:rPr>
          <w:rFonts w:ascii="楷体_GB2312" w:eastAsia="楷体_GB2312" w:hAnsi="Times New Roman" w:cs="Times New Roman" w:hint="eastAsia"/>
          <w:sz w:val="32"/>
          <w:szCs w:val="24"/>
          <w:u w:val="single"/>
        </w:rPr>
        <w:t xml:space="preserve">              </w:t>
      </w:r>
      <w:r w:rsidRPr="00673136">
        <w:rPr>
          <w:rFonts w:ascii="楷体_GB2312" w:eastAsia="楷体_GB2312" w:hAnsi="Times New Roman" w:cs="Times New Roman" w:hint="eastAsia"/>
          <w:sz w:val="32"/>
          <w:szCs w:val="24"/>
        </w:rPr>
        <w:t>E-mail</w:t>
      </w:r>
      <w:r w:rsidRPr="00673136">
        <w:rPr>
          <w:rFonts w:ascii="楷体_GB2312" w:eastAsia="楷体_GB2312" w:hAnsi="Times New Roman" w:cs="Times New Roman" w:hint="eastAsia"/>
          <w:sz w:val="32"/>
          <w:szCs w:val="24"/>
          <w:u w:val="single"/>
        </w:rPr>
        <w:t xml:space="preserve">                  </w:t>
      </w:r>
    </w:p>
    <w:p w:rsidR="005A2C56" w:rsidRPr="00673136" w:rsidRDefault="005A2C56" w:rsidP="005A2C56">
      <w:pPr>
        <w:tabs>
          <w:tab w:val="left" w:pos="2340"/>
        </w:tabs>
        <w:spacing w:line="640" w:lineRule="exact"/>
        <w:ind w:left="2" w:hanging="2"/>
        <w:jc w:val="left"/>
        <w:rPr>
          <w:rFonts w:ascii="楷体_GB2312" w:eastAsia="楷体_GB2312" w:hAnsi="Times New Roman" w:cs="Times New Roman"/>
          <w:sz w:val="32"/>
          <w:szCs w:val="24"/>
        </w:rPr>
      </w:pPr>
      <w:r w:rsidRPr="00673136">
        <w:rPr>
          <w:rFonts w:ascii="楷体_GB2312" w:eastAsia="楷体_GB2312" w:hAnsi="Times New Roman" w:cs="Times New Roman" w:hint="eastAsia"/>
          <w:sz w:val="32"/>
          <w:szCs w:val="24"/>
        </w:rPr>
        <w:t>填  表  日  期</w:t>
      </w:r>
      <w:r w:rsidRPr="00673136">
        <w:rPr>
          <w:rFonts w:ascii="楷体_GB2312" w:eastAsia="楷体_GB2312" w:hAnsi="Times New Roman" w:cs="Times New Roman" w:hint="eastAsia"/>
          <w:sz w:val="32"/>
          <w:szCs w:val="24"/>
        </w:rPr>
        <w:tab/>
      </w:r>
      <w:r w:rsidRPr="00673136">
        <w:rPr>
          <w:rFonts w:ascii="楷体_GB2312" w:eastAsia="楷体_GB2312" w:hAnsi="Times New Roman" w:cs="Times New Roman" w:hint="eastAsia"/>
          <w:sz w:val="32"/>
          <w:szCs w:val="24"/>
          <w:u w:val="single"/>
        </w:rPr>
        <w:t xml:space="preserve">                                      </w:t>
      </w:r>
    </w:p>
    <w:p w:rsidR="005A2C56" w:rsidRPr="00673136" w:rsidRDefault="005A2C56" w:rsidP="005A2C56">
      <w:pPr>
        <w:autoSpaceDE w:val="0"/>
        <w:autoSpaceDN w:val="0"/>
        <w:adjustRightInd w:val="0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A2C56" w:rsidRPr="00673136" w:rsidRDefault="005A2C56" w:rsidP="005A2C56">
      <w:pPr>
        <w:autoSpaceDE w:val="0"/>
        <w:autoSpaceDN w:val="0"/>
        <w:adjustRightInd w:val="0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A2C56" w:rsidRPr="00673136" w:rsidRDefault="005A2C56" w:rsidP="005A2C56">
      <w:pPr>
        <w:autoSpaceDE w:val="0"/>
        <w:autoSpaceDN w:val="0"/>
        <w:adjustRightInd w:val="0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A2C56" w:rsidRPr="00673136" w:rsidRDefault="005A2C56" w:rsidP="005A2C56">
      <w:pPr>
        <w:ind w:left="2" w:hanging="2"/>
        <w:jc w:val="center"/>
        <w:rPr>
          <w:rFonts w:ascii="Times New Roman" w:eastAsia="楷体_GB2312" w:hAnsi="Times New Roman" w:cs="Times New Roman"/>
          <w:sz w:val="32"/>
          <w:szCs w:val="32"/>
        </w:rPr>
      </w:pPr>
      <w:r w:rsidRPr="00673136">
        <w:rPr>
          <w:rFonts w:ascii="Times New Roman" w:eastAsia="楷体_GB2312" w:hAnsi="Times New Roman" w:cs="Times New Roman" w:hint="eastAsia"/>
          <w:sz w:val="32"/>
          <w:szCs w:val="32"/>
        </w:rPr>
        <w:t>广东省教育厅制</w:t>
      </w:r>
    </w:p>
    <w:p w:rsidR="005A2C56" w:rsidRDefault="005A2C56" w:rsidP="005A2C56">
      <w:pPr>
        <w:autoSpaceDE w:val="0"/>
        <w:autoSpaceDN w:val="0"/>
        <w:adjustRightInd w:val="0"/>
        <w:ind w:firstLine="210"/>
        <w:rPr>
          <w:rFonts w:ascii="??_GB2312" w:eastAsia="宋体" w:hAnsi="??_GB2312" w:cs="??_GB2312"/>
          <w:color w:val="000000"/>
          <w:kern w:val="0"/>
          <w:szCs w:val="21"/>
        </w:rPr>
      </w:pPr>
    </w:p>
    <w:p w:rsidR="005A2C56" w:rsidRDefault="005A2C56" w:rsidP="005A2C56">
      <w:pPr>
        <w:autoSpaceDE w:val="0"/>
        <w:autoSpaceDN w:val="0"/>
        <w:adjustRightInd w:val="0"/>
        <w:ind w:firstLine="210"/>
        <w:rPr>
          <w:rFonts w:ascii="??_GB2312" w:eastAsia="宋体" w:hAnsi="??_GB2312" w:cs="??_GB2312"/>
          <w:color w:val="000000"/>
          <w:kern w:val="0"/>
          <w:szCs w:val="21"/>
        </w:rPr>
      </w:pPr>
    </w:p>
    <w:p w:rsidR="005A2C56" w:rsidRDefault="005A2C56" w:rsidP="005A2C56">
      <w:pPr>
        <w:autoSpaceDE w:val="0"/>
        <w:autoSpaceDN w:val="0"/>
        <w:adjustRightInd w:val="0"/>
        <w:ind w:firstLine="210"/>
        <w:rPr>
          <w:rFonts w:ascii="??_GB2312" w:eastAsia="宋体" w:hAnsi="??_GB2312" w:cs="??_GB2312"/>
          <w:color w:val="000000"/>
          <w:kern w:val="0"/>
          <w:szCs w:val="21"/>
        </w:rPr>
      </w:pPr>
    </w:p>
    <w:p w:rsidR="005A2C56" w:rsidRPr="00673136" w:rsidRDefault="005A2C56" w:rsidP="005A2C56">
      <w:pPr>
        <w:autoSpaceDE w:val="0"/>
        <w:autoSpaceDN w:val="0"/>
        <w:adjustRightInd w:val="0"/>
        <w:ind w:firstLine="210"/>
        <w:rPr>
          <w:rFonts w:ascii="??_GB2312" w:eastAsia="宋体" w:hAnsi="??_GB2312" w:cs="??_GB2312"/>
          <w:color w:val="000000"/>
          <w:kern w:val="0"/>
          <w:szCs w:val="21"/>
        </w:rPr>
      </w:pPr>
    </w:p>
    <w:p w:rsidR="005A2C56" w:rsidRPr="00673136" w:rsidRDefault="005A2C56" w:rsidP="005A2C56">
      <w:pPr>
        <w:autoSpaceDE w:val="0"/>
        <w:autoSpaceDN w:val="0"/>
        <w:adjustRightInd w:val="0"/>
        <w:spacing w:line="480" w:lineRule="auto"/>
        <w:rPr>
          <w:rFonts w:ascii="宋体" w:eastAsia="宋体" w:hAnsi="宋体" w:cs="黑体"/>
          <w:b/>
          <w:kern w:val="0"/>
          <w:sz w:val="28"/>
          <w:szCs w:val="28"/>
          <w:lang w:val="zh-CN"/>
        </w:rPr>
      </w:pPr>
      <w:r w:rsidRPr="00673136">
        <w:rPr>
          <w:rFonts w:ascii="宋体" w:eastAsia="宋体" w:hAnsi="宋体" w:cs="黑体" w:hint="eastAsia"/>
          <w:b/>
          <w:kern w:val="0"/>
          <w:sz w:val="28"/>
          <w:szCs w:val="28"/>
          <w:lang w:val="zh-CN"/>
        </w:rPr>
        <w:lastRenderedPageBreak/>
        <w:t>申请鉴定者的承诺：</w:t>
      </w:r>
    </w:p>
    <w:p w:rsidR="005A2C56" w:rsidRPr="00673136" w:rsidRDefault="005A2C56" w:rsidP="005A2C56">
      <w:pPr>
        <w:autoSpaceDE w:val="0"/>
        <w:autoSpaceDN w:val="0"/>
        <w:adjustRightInd w:val="0"/>
        <w:spacing w:line="480" w:lineRule="auto"/>
        <w:rPr>
          <w:rFonts w:ascii="宋体" w:eastAsia="宋体" w:hAnsi="宋体" w:cs="??_GB2312"/>
          <w:kern w:val="0"/>
          <w:sz w:val="28"/>
          <w:szCs w:val="28"/>
        </w:rPr>
      </w:pPr>
      <w:r w:rsidRPr="00673136">
        <w:rPr>
          <w:rFonts w:ascii="宋体" w:eastAsia="宋体" w:hAnsi="宋体" w:cs="黑体"/>
          <w:kern w:val="0"/>
          <w:sz w:val="28"/>
          <w:szCs w:val="28"/>
          <w:lang w:val="zh-CN"/>
        </w:rPr>
        <w:t xml:space="preserve">    </w:t>
      </w:r>
      <w:r w:rsidRPr="00673136">
        <w:rPr>
          <w:rFonts w:ascii="宋体" w:eastAsia="宋体" w:hAnsi="宋体" w:cs="黑体" w:hint="eastAsia"/>
          <w:kern w:val="0"/>
          <w:sz w:val="28"/>
          <w:szCs w:val="28"/>
          <w:lang w:val="zh-CN"/>
        </w:rPr>
        <w:t>我承诺对本人填写的各项内容的真实性负责，保证没有知识产权争议。我承诺立项以来遵守本项目的相关规定，按计划认真开展研究工作，取得了预期研究成果。广东省教育厅有权使用本项目所有数据和资料。</w:t>
      </w:r>
    </w:p>
    <w:p w:rsidR="005A2C56" w:rsidRPr="00673136" w:rsidRDefault="005A2C56" w:rsidP="005A2C56">
      <w:pPr>
        <w:autoSpaceDE w:val="0"/>
        <w:autoSpaceDN w:val="0"/>
        <w:adjustRightInd w:val="0"/>
        <w:spacing w:line="420" w:lineRule="atLeast"/>
        <w:ind w:right="1800"/>
        <w:jc w:val="center"/>
        <w:rPr>
          <w:rFonts w:ascii="宋体" w:eastAsia="宋体" w:hAnsi="宋体" w:cs="黑体"/>
          <w:kern w:val="0"/>
          <w:sz w:val="28"/>
          <w:szCs w:val="28"/>
          <w:lang w:val="zh-CN"/>
        </w:rPr>
      </w:pPr>
      <w:r w:rsidRPr="00673136">
        <w:rPr>
          <w:rFonts w:ascii="宋体" w:eastAsia="宋体" w:hAnsi="宋体" w:cs="黑体"/>
          <w:kern w:val="0"/>
          <w:sz w:val="28"/>
          <w:szCs w:val="28"/>
          <w:lang w:val="zh-CN"/>
        </w:rPr>
        <w:t xml:space="preserve">                               </w:t>
      </w:r>
    </w:p>
    <w:p w:rsidR="005A2C56" w:rsidRPr="00673136" w:rsidRDefault="005A2C56" w:rsidP="005A2C56">
      <w:pPr>
        <w:autoSpaceDE w:val="0"/>
        <w:autoSpaceDN w:val="0"/>
        <w:adjustRightInd w:val="0"/>
        <w:spacing w:line="420" w:lineRule="atLeast"/>
        <w:ind w:right="1800"/>
        <w:jc w:val="center"/>
        <w:rPr>
          <w:rFonts w:ascii="宋体" w:eastAsia="宋体" w:hAnsi="宋体" w:cs="黑体"/>
          <w:kern w:val="0"/>
          <w:sz w:val="28"/>
          <w:szCs w:val="28"/>
          <w:lang w:val="zh-CN"/>
        </w:rPr>
      </w:pPr>
      <w:r w:rsidRPr="00673136">
        <w:rPr>
          <w:rFonts w:ascii="宋体" w:eastAsia="宋体" w:hAnsi="宋体" w:cs="黑体"/>
          <w:kern w:val="0"/>
          <w:sz w:val="28"/>
          <w:szCs w:val="28"/>
          <w:lang w:val="zh-CN"/>
        </w:rPr>
        <w:t xml:space="preserve">                             </w:t>
      </w:r>
      <w:r w:rsidRPr="00673136">
        <w:rPr>
          <w:rFonts w:ascii="宋体" w:eastAsia="宋体" w:hAnsi="宋体" w:cs="黑体" w:hint="eastAsia"/>
          <w:kern w:val="0"/>
          <w:sz w:val="28"/>
          <w:szCs w:val="28"/>
          <w:lang w:val="zh-CN"/>
        </w:rPr>
        <w:t>申请者（签字）：</w:t>
      </w:r>
    </w:p>
    <w:p w:rsidR="005A2C56" w:rsidRPr="00673136" w:rsidRDefault="005A2C56" w:rsidP="005A2C56">
      <w:pPr>
        <w:autoSpaceDE w:val="0"/>
        <w:autoSpaceDN w:val="0"/>
        <w:adjustRightInd w:val="0"/>
        <w:spacing w:line="420" w:lineRule="atLeast"/>
        <w:ind w:right="899"/>
        <w:jc w:val="center"/>
        <w:rPr>
          <w:rFonts w:ascii="宋体" w:eastAsia="宋体" w:hAnsi="宋体" w:cs="黑体"/>
          <w:kern w:val="0"/>
          <w:sz w:val="28"/>
          <w:szCs w:val="28"/>
          <w:lang w:val="zh-CN"/>
        </w:rPr>
      </w:pPr>
    </w:p>
    <w:p w:rsidR="005A2C56" w:rsidRPr="00673136" w:rsidRDefault="005A2C56" w:rsidP="005A2C56">
      <w:pPr>
        <w:autoSpaceDE w:val="0"/>
        <w:autoSpaceDN w:val="0"/>
        <w:adjustRightInd w:val="0"/>
        <w:spacing w:line="420" w:lineRule="atLeast"/>
        <w:ind w:right="899"/>
        <w:jc w:val="center"/>
        <w:rPr>
          <w:rFonts w:ascii="宋体" w:eastAsia="宋体" w:hAnsi="宋体" w:cs="黑体"/>
          <w:kern w:val="0"/>
          <w:sz w:val="28"/>
          <w:szCs w:val="28"/>
          <w:lang w:val="zh-CN"/>
        </w:rPr>
      </w:pPr>
      <w:r w:rsidRPr="00673136">
        <w:rPr>
          <w:rFonts w:ascii="宋体" w:eastAsia="宋体" w:hAnsi="宋体" w:cs="黑体"/>
          <w:kern w:val="0"/>
          <w:sz w:val="28"/>
          <w:szCs w:val="28"/>
          <w:lang w:val="zh-CN"/>
        </w:rPr>
        <w:t xml:space="preserve">                              </w:t>
      </w:r>
      <w:r w:rsidRPr="00673136">
        <w:rPr>
          <w:rFonts w:ascii="宋体" w:eastAsia="宋体" w:hAnsi="宋体" w:cs="黑体" w:hint="eastAsia"/>
          <w:kern w:val="0"/>
          <w:sz w:val="28"/>
          <w:szCs w:val="28"/>
          <w:lang w:val="zh-CN"/>
        </w:rPr>
        <w:t>年</w:t>
      </w:r>
      <w:r w:rsidRPr="00673136">
        <w:rPr>
          <w:rFonts w:ascii="宋体" w:eastAsia="宋体" w:hAnsi="宋体" w:cs="黑体"/>
          <w:kern w:val="0"/>
          <w:sz w:val="28"/>
          <w:szCs w:val="28"/>
          <w:lang w:val="zh-CN"/>
        </w:rPr>
        <w:t xml:space="preserve">   </w:t>
      </w:r>
      <w:r w:rsidRPr="00673136">
        <w:rPr>
          <w:rFonts w:ascii="宋体" w:eastAsia="宋体" w:hAnsi="宋体" w:cs="黑体" w:hint="eastAsia"/>
          <w:kern w:val="0"/>
          <w:sz w:val="28"/>
          <w:szCs w:val="28"/>
          <w:lang w:val="zh-CN"/>
        </w:rPr>
        <w:t>月</w:t>
      </w:r>
      <w:r w:rsidRPr="00673136">
        <w:rPr>
          <w:rFonts w:ascii="宋体" w:eastAsia="宋体" w:hAnsi="宋体" w:cs="黑体"/>
          <w:kern w:val="0"/>
          <w:sz w:val="28"/>
          <w:szCs w:val="28"/>
          <w:lang w:val="zh-CN"/>
        </w:rPr>
        <w:t xml:space="preserve">   </w:t>
      </w:r>
      <w:r w:rsidRPr="00673136">
        <w:rPr>
          <w:rFonts w:ascii="宋体" w:eastAsia="宋体" w:hAnsi="宋体" w:cs="黑体" w:hint="eastAsia"/>
          <w:kern w:val="0"/>
          <w:sz w:val="28"/>
          <w:szCs w:val="28"/>
          <w:lang w:val="zh-CN"/>
        </w:rPr>
        <w:t>日</w:t>
      </w:r>
    </w:p>
    <w:p w:rsidR="005A2C56" w:rsidRPr="00673136" w:rsidRDefault="005A2C56" w:rsidP="005A2C56">
      <w:pPr>
        <w:autoSpaceDE w:val="0"/>
        <w:autoSpaceDN w:val="0"/>
        <w:adjustRightInd w:val="0"/>
        <w:spacing w:line="420" w:lineRule="atLeast"/>
        <w:ind w:right="899"/>
        <w:jc w:val="center"/>
        <w:rPr>
          <w:rFonts w:ascii="宋体" w:eastAsia="宋体" w:hAnsi="宋体" w:cs="黑体"/>
          <w:kern w:val="0"/>
          <w:sz w:val="28"/>
          <w:szCs w:val="28"/>
          <w:lang w:val="zh-CN"/>
        </w:rPr>
      </w:pPr>
    </w:p>
    <w:p w:rsidR="005A2C56" w:rsidRPr="00673136" w:rsidRDefault="005A2C56" w:rsidP="005A2C56">
      <w:pPr>
        <w:autoSpaceDE w:val="0"/>
        <w:autoSpaceDN w:val="0"/>
        <w:adjustRightInd w:val="0"/>
        <w:spacing w:line="420" w:lineRule="atLeast"/>
        <w:ind w:right="899"/>
        <w:jc w:val="center"/>
        <w:rPr>
          <w:rFonts w:ascii="宋体" w:eastAsia="宋体" w:hAnsi="宋体" w:cs="黑体"/>
          <w:kern w:val="0"/>
          <w:sz w:val="28"/>
          <w:szCs w:val="28"/>
          <w:lang w:val="zh-CN"/>
        </w:rPr>
      </w:pPr>
    </w:p>
    <w:p w:rsidR="005A2C56" w:rsidRPr="00673136" w:rsidRDefault="005A2C56" w:rsidP="005A2C56">
      <w:pPr>
        <w:autoSpaceDE w:val="0"/>
        <w:autoSpaceDN w:val="0"/>
        <w:adjustRightInd w:val="0"/>
        <w:spacing w:line="480" w:lineRule="auto"/>
        <w:jc w:val="center"/>
        <w:rPr>
          <w:rFonts w:ascii="宋体" w:eastAsia="宋体" w:hAnsi="宋体" w:cs="黑体"/>
          <w:b/>
          <w:kern w:val="0"/>
          <w:sz w:val="28"/>
          <w:szCs w:val="28"/>
          <w:lang w:val="zh-CN"/>
        </w:rPr>
      </w:pPr>
      <w:r w:rsidRPr="00673136">
        <w:rPr>
          <w:rFonts w:ascii="宋体" w:eastAsia="宋体" w:hAnsi="宋体" w:cs="黑体" w:hint="eastAsia"/>
          <w:b/>
          <w:kern w:val="0"/>
          <w:sz w:val="28"/>
          <w:szCs w:val="28"/>
          <w:lang w:val="zh-CN"/>
        </w:rPr>
        <w:t>填</w:t>
      </w:r>
      <w:r w:rsidRPr="00673136">
        <w:rPr>
          <w:rFonts w:ascii="宋体" w:eastAsia="宋体" w:hAnsi="宋体" w:cs="黑体"/>
          <w:b/>
          <w:kern w:val="0"/>
          <w:sz w:val="28"/>
          <w:szCs w:val="28"/>
          <w:lang w:val="zh-CN"/>
        </w:rPr>
        <w:t xml:space="preserve"> </w:t>
      </w:r>
      <w:r w:rsidRPr="00673136">
        <w:rPr>
          <w:rFonts w:ascii="宋体" w:eastAsia="宋体" w:hAnsi="宋体" w:cs="黑体" w:hint="eastAsia"/>
          <w:b/>
          <w:kern w:val="0"/>
          <w:sz w:val="28"/>
          <w:szCs w:val="28"/>
          <w:lang w:val="zh-CN"/>
        </w:rPr>
        <w:t>表</w:t>
      </w:r>
      <w:r w:rsidRPr="00673136">
        <w:rPr>
          <w:rFonts w:ascii="宋体" w:eastAsia="宋体" w:hAnsi="宋体" w:cs="黑体"/>
          <w:b/>
          <w:kern w:val="0"/>
          <w:sz w:val="28"/>
          <w:szCs w:val="28"/>
          <w:lang w:val="zh-CN"/>
        </w:rPr>
        <w:t xml:space="preserve"> </w:t>
      </w:r>
      <w:r w:rsidRPr="00673136">
        <w:rPr>
          <w:rFonts w:ascii="宋体" w:eastAsia="宋体" w:hAnsi="宋体" w:cs="黑体" w:hint="eastAsia"/>
          <w:b/>
          <w:kern w:val="0"/>
          <w:sz w:val="28"/>
          <w:szCs w:val="28"/>
          <w:lang w:val="zh-CN"/>
        </w:rPr>
        <w:t>说</w:t>
      </w:r>
      <w:r w:rsidRPr="00673136">
        <w:rPr>
          <w:rFonts w:ascii="宋体" w:eastAsia="宋体" w:hAnsi="宋体" w:cs="黑体"/>
          <w:b/>
          <w:kern w:val="0"/>
          <w:sz w:val="28"/>
          <w:szCs w:val="28"/>
          <w:lang w:val="zh-CN"/>
        </w:rPr>
        <w:t xml:space="preserve"> </w:t>
      </w:r>
      <w:r w:rsidRPr="00673136">
        <w:rPr>
          <w:rFonts w:ascii="宋体" w:eastAsia="宋体" w:hAnsi="宋体" w:cs="黑体" w:hint="eastAsia"/>
          <w:b/>
          <w:kern w:val="0"/>
          <w:sz w:val="28"/>
          <w:szCs w:val="28"/>
          <w:lang w:val="zh-CN"/>
        </w:rPr>
        <w:t>明</w:t>
      </w:r>
    </w:p>
    <w:p w:rsidR="005A2C56" w:rsidRPr="00673136" w:rsidRDefault="005A2C56" w:rsidP="005A2C56">
      <w:pPr>
        <w:autoSpaceDE w:val="0"/>
        <w:autoSpaceDN w:val="0"/>
        <w:adjustRightInd w:val="0"/>
        <w:spacing w:line="480" w:lineRule="auto"/>
        <w:rPr>
          <w:rFonts w:ascii="宋体" w:eastAsia="宋体" w:hAnsi="宋体" w:cs="黑体"/>
          <w:kern w:val="0"/>
          <w:sz w:val="28"/>
          <w:szCs w:val="28"/>
          <w:lang w:val="zh-CN"/>
        </w:rPr>
      </w:pPr>
      <w:r w:rsidRPr="00673136">
        <w:rPr>
          <w:rFonts w:ascii="宋体" w:eastAsia="宋体" w:hAnsi="宋体" w:cs="黑体"/>
          <w:kern w:val="0"/>
          <w:sz w:val="28"/>
          <w:szCs w:val="28"/>
          <w:lang w:val="zh-CN"/>
        </w:rPr>
        <w:t>1.</w:t>
      </w:r>
      <w:r w:rsidRPr="00673136">
        <w:rPr>
          <w:rFonts w:ascii="宋体" w:eastAsia="宋体" w:hAnsi="宋体" w:cs="黑体" w:hint="eastAsia"/>
          <w:kern w:val="0"/>
          <w:sz w:val="28"/>
          <w:szCs w:val="28"/>
          <w:lang w:val="zh-CN"/>
        </w:rPr>
        <w:t>填写此表时，不要减少栏目、改变内容，内容论述详细。如因篇幅原因需对表格进行调整时，应当以</w:t>
      </w:r>
      <w:r w:rsidRPr="00673136">
        <w:rPr>
          <w:rFonts w:ascii="宋体" w:eastAsia="宋体" w:hAnsi="宋体" w:cs="黑体"/>
          <w:kern w:val="0"/>
          <w:sz w:val="28"/>
          <w:szCs w:val="28"/>
          <w:lang w:val="zh-CN"/>
        </w:rPr>
        <w:t>“</w:t>
      </w:r>
      <w:r w:rsidRPr="00673136">
        <w:rPr>
          <w:rFonts w:ascii="宋体" w:eastAsia="宋体" w:hAnsi="宋体" w:cs="黑体" w:hint="eastAsia"/>
          <w:kern w:val="0"/>
          <w:sz w:val="28"/>
          <w:szCs w:val="28"/>
          <w:lang w:val="zh-CN"/>
        </w:rPr>
        <w:t>整页设计</w:t>
      </w:r>
      <w:r w:rsidRPr="00673136">
        <w:rPr>
          <w:rFonts w:ascii="宋体" w:eastAsia="宋体" w:hAnsi="宋体" w:cs="黑体"/>
          <w:kern w:val="0"/>
          <w:sz w:val="28"/>
          <w:szCs w:val="28"/>
          <w:lang w:val="zh-CN"/>
        </w:rPr>
        <w:t>”</w:t>
      </w:r>
      <w:r w:rsidRPr="00673136">
        <w:rPr>
          <w:rFonts w:ascii="宋体" w:eastAsia="宋体" w:hAnsi="宋体" w:cs="黑体" w:hint="eastAsia"/>
          <w:kern w:val="0"/>
          <w:sz w:val="28"/>
          <w:szCs w:val="28"/>
          <w:lang w:val="zh-CN"/>
        </w:rPr>
        <w:t>为原则。</w:t>
      </w:r>
    </w:p>
    <w:p w:rsidR="005A2C56" w:rsidRPr="00673136" w:rsidRDefault="005A2C56" w:rsidP="005A2C56">
      <w:pPr>
        <w:autoSpaceDE w:val="0"/>
        <w:autoSpaceDN w:val="0"/>
        <w:adjustRightInd w:val="0"/>
        <w:spacing w:line="480" w:lineRule="auto"/>
        <w:rPr>
          <w:rFonts w:ascii="宋体" w:eastAsia="宋体" w:hAnsi="宋体" w:cs="黑体"/>
          <w:kern w:val="0"/>
          <w:sz w:val="28"/>
          <w:szCs w:val="28"/>
          <w:lang w:val="zh-CN"/>
        </w:rPr>
      </w:pPr>
      <w:r w:rsidRPr="00673136">
        <w:rPr>
          <w:rFonts w:ascii="宋体" w:eastAsia="宋体" w:hAnsi="宋体" w:cs="黑体"/>
          <w:kern w:val="0"/>
          <w:sz w:val="28"/>
          <w:szCs w:val="28"/>
          <w:lang w:val="zh-CN"/>
        </w:rPr>
        <w:t>2.</w:t>
      </w:r>
      <w:r w:rsidRPr="00673136">
        <w:rPr>
          <w:rFonts w:ascii="宋体" w:eastAsia="宋体" w:hAnsi="宋体" w:cs="黑体" w:hint="eastAsia"/>
          <w:kern w:val="0"/>
          <w:sz w:val="28"/>
          <w:szCs w:val="28"/>
          <w:lang w:val="zh-CN"/>
        </w:rPr>
        <w:t>此表一式四份，宋体填写，左侧装订。</w:t>
      </w:r>
    </w:p>
    <w:p w:rsidR="005A2C56" w:rsidRPr="00673136" w:rsidRDefault="005A2C56" w:rsidP="005A2C56">
      <w:pPr>
        <w:autoSpaceDE w:val="0"/>
        <w:autoSpaceDN w:val="0"/>
        <w:adjustRightInd w:val="0"/>
        <w:spacing w:line="480" w:lineRule="auto"/>
        <w:rPr>
          <w:rFonts w:ascii="宋体" w:eastAsia="宋体" w:hAnsi="宋体" w:cs="黑体"/>
          <w:kern w:val="0"/>
          <w:sz w:val="28"/>
          <w:szCs w:val="28"/>
          <w:lang w:val="zh-CN"/>
        </w:rPr>
      </w:pPr>
      <w:r w:rsidRPr="00673136">
        <w:rPr>
          <w:rFonts w:ascii="宋体" w:eastAsia="宋体" w:hAnsi="宋体" w:cs="黑体"/>
          <w:kern w:val="0"/>
          <w:sz w:val="28"/>
          <w:szCs w:val="28"/>
          <w:lang w:val="zh-CN"/>
        </w:rPr>
        <w:t>3.</w:t>
      </w:r>
      <w:r w:rsidRPr="00673136">
        <w:rPr>
          <w:rFonts w:ascii="宋体" w:eastAsia="宋体" w:hAnsi="宋体" w:cs="黑体" w:hint="eastAsia"/>
          <w:kern w:val="0"/>
          <w:sz w:val="28"/>
          <w:szCs w:val="28"/>
          <w:lang w:val="zh-CN"/>
        </w:rPr>
        <w:t>成果形式：指研究报告（必备）、论文、调研报告、实验报告、教改方案、教学计划、教学大纲、课程标准、讲义、教材（含实训教材）、光盘、教学课件、教学软件、著作等。</w:t>
      </w:r>
    </w:p>
    <w:p w:rsidR="005A2C56" w:rsidRPr="00673136" w:rsidRDefault="005A2C56" w:rsidP="005A2C56">
      <w:pPr>
        <w:autoSpaceDE w:val="0"/>
        <w:autoSpaceDN w:val="0"/>
        <w:adjustRightInd w:val="0"/>
        <w:spacing w:line="480" w:lineRule="auto"/>
        <w:rPr>
          <w:rFonts w:ascii="宋体" w:eastAsia="宋体" w:hAnsi="宋体" w:cs="黑体"/>
          <w:kern w:val="0"/>
          <w:sz w:val="28"/>
          <w:szCs w:val="28"/>
          <w:lang w:val="zh-CN"/>
        </w:rPr>
      </w:pPr>
      <w:r w:rsidRPr="00673136">
        <w:rPr>
          <w:rFonts w:ascii="宋体" w:eastAsia="宋体" w:hAnsi="宋体" w:cs="黑体"/>
          <w:kern w:val="0"/>
          <w:sz w:val="28"/>
          <w:szCs w:val="28"/>
          <w:lang w:val="zh-CN"/>
        </w:rPr>
        <w:t>4.</w:t>
      </w:r>
      <w:r w:rsidRPr="00673136">
        <w:rPr>
          <w:rFonts w:ascii="宋体" w:eastAsia="宋体" w:hAnsi="宋体" w:cs="黑体" w:hint="eastAsia"/>
          <w:kern w:val="0"/>
          <w:sz w:val="28"/>
          <w:szCs w:val="28"/>
          <w:lang w:val="zh-CN"/>
        </w:rPr>
        <w:t>经费支出情况：包括图书资料费、国内调查费、计算机使用费、文印费、小型会议费等。</w:t>
      </w:r>
    </w:p>
    <w:p w:rsidR="005A2C56" w:rsidRDefault="005A2C56" w:rsidP="005A2C56">
      <w:pPr>
        <w:autoSpaceDE w:val="0"/>
        <w:autoSpaceDN w:val="0"/>
        <w:adjustRightInd w:val="0"/>
        <w:spacing w:line="480" w:lineRule="auto"/>
        <w:rPr>
          <w:rFonts w:ascii="宋体" w:eastAsia="宋体" w:hAnsi="宋体" w:cs="黑体"/>
          <w:kern w:val="0"/>
          <w:sz w:val="28"/>
          <w:szCs w:val="28"/>
          <w:lang w:val="zh-CN"/>
        </w:rPr>
      </w:pPr>
    </w:p>
    <w:p w:rsidR="005A2C56" w:rsidRPr="00673136" w:rsidRDefault="005A2C56" w:rsidP="005A2C56">
      <w:pPr>
        <w:autoSpaceDE w:val="0"/>
        <w:autoSpaceDN w:val="0"/>
        <w:adjustRightInd w:val="0"/>
        <w:spacing w:line="480" w:lineRule="auto"/>
        <w:rPr>
          <w:rFonts w:ascii="宋体" w:eastAsia="宋体" w:hAnsi="宋体" w:cs="黑体"/>
          <w:kern w:val="0"/>
          <w:sz w:val="28"/>
          <w:szCs w:val="28"/>
          <w:lang w:val="zh-CN"/>
        </w:rPr>
      </w:pPr>
    </w:p>
    <w:p w:rsidR="005A2C56" w:rsidRPr="00673136" w:rsidRDefault="005A2C56" w:rsidP="005A2C56">
      <w:pPr>
        <w:autoSpaceDE w:val="0"/>
        <w:autoSpaceDN w:val="0"/>
        <w:adjustRightInd w:val="0"/>
        <w:ind w:firstLine="210"/>
        <w:rPr>
          <w:rFonts w:ascii="??_GB2312" w:eastAsia="宋体" w:hAnsi="??_GB2312" w:cs="??_GB2312"/>
          <w:b/>
          <w:color w:val="000000"/>
          <w:kern w:val="0"/>
          <w:sz w:val="30"/>
          <w:szCs w:val="30"/>
        </w:rPr>
      </w:pPr>
      <w:r w:rsidRPr="00673136">
        <w:rPr>
          <w:rFonts w:ascii="宋体" w:eastAsia="宋体" w:hAnsi="??_GB2312" w:cs="宋体" w:hint="eastAsia"/>
          <w:b/>
          <w:color w:val="000000"/>
          <w:kern w:val="0"/>
          <w:sz w:val="30"/>
          <w:szCs w:val="30"/>
          <w:lang w:val="zh-CN"/>
        </w:rPr>
        <w:lastRenderedPageBreak/>
        <w:t>一、基本情况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97"/>
        <w:gridCol w:w="884"/>
        <w:gridCol w:w="500"/>
        <w:gridCol w:w="1470"/>
        <w:gridCol w:w="550"/>
        <w:gridCol w:w="949"/>
        <w:gridCol w:w="1334"/>
        <w:gridCol w:w="1087"/>
        <w:gridCol w:w="1310"/>
      </w:tblGrid>
      <w:tr w:rsidR="005A2C56" w:rsidRPr="00673136" w:rsidTr="009E2EBE">
        <w:trPr>
          <w:trHeight w:val="820"/>
          <w:jc w:val="center"/>
        </w:trPr>
        <w:tc>
          <w:tcPr>
            <w:tcW w:w="208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课题名称</w:t>
            </w:r>
          </w:p>
        </w:tc>
        <w:tc>
          <w:tcPr>
            <w:tcW w:w="670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</w:tr>
      <w:tr w:rsidR="005A2C56" w:rsidRPr="00673136" w:rsidTr="009E2EBE">
        <w:trPr>
          <w:trHeight w:val="820"/>
          <w:jc w:val="center"/>
        </w:trPr>
        <w:tc>
          <w:tcPr>
            <w:tcW w:w="208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计划完成时间</w:t>
            </w:r>
          </w:p>
        </w:tc>
        <w:tc>
          <w:tcPr>
            <w:tcW w:w="20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ind w:firstLine="84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年</w:t>
            </w: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 xml:space="preserve">  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月</w:t>
            </w:r>
          </w:p>
        </w:tc>
        <w:tc>
          <w:tcPr>
            <w:tcW w:w="22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实际完成时间</w:t>
            </w:r>
          </w:p>
        </w:tc>
        <w:tc>
          <w:tcPr>
            <w:tcW w:w="23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 xml:space="preserve">         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年</w:t>
            </w: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 xml:space="preserve">   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月</w:t>
            </w:r>
          </w:p>
        </w:tc>
      </w:tr>
      <w:tr w:rsidR="005A2C56" w:rsidRPr="00673136" w:rsidTr="009E2EBE">
        <w:trPr>
          <w:trHeight w:val="916"/>
          <w:jc w:val="center"/>
        </w:trPr>
        <w:tc>
          <w:tcPr>
            <w:tcW w:w="69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课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题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主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要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研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究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人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员</w:t>
            </w:r>
          </w:p>
        </w:tc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9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姓</w:t>
            </w: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 xml:space="preserve">  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名</w:t>
            </w:r>
          </w:p>
        </w:tc>
        <w:tc>
          <w:tcPr>
            <w:tcW w:w="1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职称</w:t>
            </w:r>
          </w:p>
        </w:tc>
        <w:tc>
          <w:tcPr>
            <w:tcW w:w="24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实际承担和完成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的课题研究工作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签</w:t>
            </w: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 xml:space="preserve">  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名</w:t>
            </w:r>
          </w:p>
        </w:tc>
      </w:tr>
      <w:tr w:rsidR="005A2C56" w:rsidRPr="00673136" w:rsidTr="009E2EBE">
        <w:trPr>
          <w:trHeight w:val="660"/>
          <w:jc w:val="center"/>
        </w:trPr>
        <w:tc>
          <w:tcPr>
            <w:tcW w:w="69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>1</w:t>
            </w:r>
          </w:p>
        </w:tc>
        <w:tc>
          <w:tcPr>
            <w:tcW w:w="19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1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24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</w:tr>
      <w:tr w:rsidR="005A2C56" w:rsidRPr="00673136" w:rsidTr="009E2EBE">
        <w:trPr>
          <w:trHeight w:val="660"/>
          <w:jc w:val="center"/>
        </w:trPr>
        <w:tc>
          <w:tcPr>
            <w:tcW w:w="69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>2</w:t>
            </w:r>
          </w:p>
        </w:tc>
        <w:tc>
          <w:tcPr>
            <w:tcW w:w="19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1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24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</w:tr>
      <w:tr w:rsidR="005A2C56" w:rsidRPr="00673136" w:rsidTr="009E2EBE">
        <w:trPr>
          <w:trHeight w:val="660"/>
          <w:jc w:val="center"/>
        </w:trPr>
        <w:tc>
          <w:tcPr>
            <w:tcW w:w="69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>3</w:t>
            </w:r>
          </w:p>
        </w:tc>
        <w:tc>
          <w:tcPr>
            <w:tcW w:w="19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1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24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</w:tr>
      <w:tr w:rsidR="005A2C56" w:rsidRPr="00673136" w:rsidTr="009E2EBE">
        <w:trPr>
          <w:trHeight w:val="660"/>
          <w:jc w:val="center"/>
        </w:trPr>
        <w:tc>
          <w:tcPr>
            <w:tcW w:w="69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>4</w:t>
            </w:r>
          </w:p>
        </w:tc>
        <w:tc>
          <w:tcPr>
            <w:tcW w:w="19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1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24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</w:tr>
      <w:tr w:rsidR="005A2C56" w:rsidRPr="00673136" w:rsidTr="009E2EBE">
        <w:trPr>
          <w:trHeight w:val="660"/>
          <w:jc w:val="center"/>
        </w:trPr>
        <w:tc>
          <w:tcPr>
            <w:tcW w:w="69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>5</w:t>
            </w:r>
          </w:p>
        </w:tc>
        <w:tc>
          <w:tcPr>
            <w:tcW w:w="19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1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24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</w:tr>
      <w:tr w:rsidR="005A2C56" w:rsidRPr="00673136" w:rsidTr="009E2EBE">
        <w:trPr>
          <w:trHeight w:val="660"/>
          <w:jc w:val="center"/>
        </w:trPr>
        <w:tc>
          <w:tcPr>
            <w:tcW w:w="69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>6</w:t>
            </w:r>
          </w:p>
        </w:tc>
        <w:tc>
          <w:tcPr>
            <w:tcW w:w="19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1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24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</w:tr>
      <w:tr w:rsidR="005A2C56" w:rsidRPr="00673136" w:rsidTr="009E2EBE">
        <w:trPr>
          <w:trHeight w:val="660"/>
          <w:jc w:val="center"/>
        </w:trPr>
        <w:tc>
          <w:tcPr>
            <w:tcW w:w="69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>7</w:t>
            </w:r>
          </w:p>
        </w:tc>
        <w:tc>
          <w:tcPr>
            <w:tcW w:w="19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1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24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</w:tr>
      <w:tr w:rsidR="005A2C56" w:rsidRPr="00673136" w:rsidTr="009E2EBE">
        <w:trPr>
          <w:trHeight w:val="660"/>
          <w:jc w:val="center"/>
        </w:trPr>
        <w:tc>
          <w:tcPr>
            <w:tcW w:w="69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>8</w:t>
            </w:r>
          </w:p>
        </w:tc>
        <w:tc>
          <w:tcPr>
            <w:tcW w:w="19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1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24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</w:tr>
      <w:tr w:rsidR="005A2C56" w:rsidRPr="00673136" w:rsidTr="009E2EBE">
        <w:trPr>
          <w:trHeight w:val="1"/>
          <w:jc w:val="center"/>
        </w:trPr>
        <w:tc>
          <w:tcPr>
            <w:tcW w:w="878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 xml:space="preserve"> 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经费合计</w:t>
            </w: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 xml:space="preserve">    </w:t>
            </w: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  <w:t xml:space="preserve">  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元。其中，省高等学校教育技术学教学指导委员会拨款</w:t>
            </w: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 xml:space="preserve">    </w:t>
            </w: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 xml:space="preserve">  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元，单位配套资助</w:t>
            </w: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 xml:space="preserve">     </w:t>
            </w: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 xml:space="preserve"> 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元，其他自筹经费</w:t>
            </w: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 xml:space="preserve">          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元。</w:t>
            </w:r>
          </w:p>
        </w:tc>
      </w:tr>
      <w:tr w:rsidR="005A2C56" w:rsidRPr="00673136" w:rsidTr="009E2EBE">
        <w:trPr>
          <w:trHeight w:val="2694"/>
          <w:jc w:val="center"/>
        </w:trPr>
        <w:tc>
          <w:tcPr>
            <w:tcW w:w="878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经费支出情况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ind w:firstLine="528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</w:tr>
    </w:tbl>
    <w:p w:rsidR="005A2C56" w:rsidRPr="00673136" w:rsidRDefault="005A2C56" w:rsidP="005A2C56">
      <w:pPr>
        <w:autoSpaceDE w:val="0"/>
        <w:autoSpaceDN w:val="0"/>
        <w:adjustRightInd w:val="0"/>
        <w:ind w:firstLine="280"/>
        <w:rPr>
          <w:rFonts w:ascii="??_GB2312" w:eastAsia="宋体" w:hAnsi="??_GB2312" w:cs="??_GB2312"/>
          <w:b/>
          <w:color w:val="000000"/>
          <w:kern w:val="0"/>
          <w:sz w:val="24"/>
          <w:szCs w:val="24"/>
        </w:rPr>
      </w:pPr>
      <w:r w:rsidRPr="00673136">
        <w:rPr>
          <w:rFonts w:ascii="??_GB2312" w:eastAsia="宋体" w:hAnsi="??_GB2312" w:cs="??_GB2312"/>
          <w:color w:val="000000"/>
          <w:kern w:val="0"/>
          <w:sz w:val="28"/>
          <w:szCs w:val="28"/>
        </w:rPr>
        <w:br w:type="page"/>
      </w:r>
      <w:r w:rsidRPr="00673136">
        <w:rPr>
          <w:rFonts w:ascii="宋体" w:eastAsia="宋体" w:hAnsi="??_GB2312" w:cs="宋体" w:hint="eastAsia"/>
          <w:b/>
          <w:color w:val="000000"/>
          <w:kern w:val="0"/>
          <w:sz w:val="30"/>
          <w:szCs w:val="30"/>
          <w:lang w:val="zh-CN"/>
        </w:rPr>
        <w:lastRenderedPageBreak/>
        <w:t>二、研究成果</w:t>
      </w: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8613"/>
      </w:tblGrid>
      <w:tr w:rsidR="005A2C56" w:rsidRPr="00673136" w:rsidTr="009E2EBE">
        <w:trPr>
          <w:trHeight w:val="5439"/>
        </w:trPr>
        <w:tc>
          <w:tcPr>
            <w:tcW w:w="8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>1.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成果形式</w:t>
            </w:r>
            <w:r w:rsidRPr="00673136">
              <w:rPr>
                <w:rFonts w:ascii="宋体" w:eastAsia="宋体" w:hAnsi="??_GB2312" w:cs="宋体" w:hint="eastAsia"/>
                <w:b/>
                <w:color w:val="000000"/>
                <w:kern w:val="0"/>
                <w:sz w:val="24"/>
                <w:szCs w:val="24"/>
                <w:lang w:val="zh-CN"/>
              </w:rPr>
              <w:t>（其中，研究报告为必备成果。）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列表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ind w:firstLine="24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ind w:firstLine="24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ind w:firstLine="24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ind w:firstLine="24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ind w:firstLine="24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 xml:space="preserve">  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>2.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成果的主要观点与内容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>3.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研究过程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>4.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主要研究方法与步骤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>5.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研究结果与分析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  <w:t>6.</w:t>
            </w: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实践效果或应用情况，社会影响等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kern w:val="0"/>
                <w:sz w:val="22"/>
                <w:lang w:val="zh-CN"/>
              </w:rPr>
            </w:pPr>
          </w:p>
        </w:tc>
      </w:tr>
    </w:tbl>
    <w:p w:rsidR="005A2C56" w:rsidRDefault="005A2C56" w:rsidP="005A2C56">
      <w:pPr>
        <w:autoSpaceDE w:val="0"/>
        <w:autoSpaceDN w:val="0"/>
        <w:adjustRightInd w:val="0"/>
        <w:rPr>
          <w:rFonts w:ascii="??_GB2312" w:eastAsia="宋体" w:hAnsi="??_GB2312" w:cs="??_GB2312"/>
          <w:color w:val="000000"/>
          <w:kern w:val="0"/>
          <w:sz w:val="30"/>
          <w:szCs w:val="30"/>
        </w:rPr>
      </w:pPr>
    </w:p>
    <w:p w:rsidR="005A2C56" w:rsidRDefault="005A2C56" w:rsidP="005A2C56">
      <w:pPr>
        <w:autoSpaceDE w:val="0"/>
        <w:autoSpaceDN w:val="0"/>
        <w:adjustRightInd w:val="0"/>
        <w:rPr>
          <w:rFonts w:ascii="??_GB2312" w:eastAsia="宋体" w:hAnsi="??_GB2312" w:cs="??_GB2312"/>
          <w:color w:val="000000"/>
          <w:kern w:val="0"/>
          <w:sz w:val="30"/>
          <w:szCs w:val="30"/>
        </w:rPr>
      </w:pPr>
    </w:p>
    <w:p w:rsidR="005A2C56" w:rsidRDefault="005A2C56" w:rsidP="005A2C56">
      <w:pPr>
        <w:autoSpaceDE w:val="0"/>
        <w:autoSpaceDN w:val="0"/>
        <w:adjustRightInd w:val="0"/>
        <w:rPr>
          <w:rFonts w:ascii="??_GB2312" w:eastAsia="宋体" w:hAnsi="??_GB2312" w:cs="??_GB2312"/>
          <w:color w:val="000000"/>
          <w:kern w:val="0"/>
          <w:sz w:val="30"/>
          <w:szCs w:val="30"/>
        </w:rPr>
      </w:pPr>
    </w:p>
    <w:p w:rsidR="005A2C56" w:rsidRDefault="005A2C56" w:rsidP="005A2C56">
      <w:pPr>
        <w:autoSpaceDE w:val="0"/>
        <w:autoSpaceDN w:val="0"/>
        <w:adjustRightInd w:val="0"/>
        <w:rPr>
          <w:rFonts w:ascii="??_GB2312" w:eastAsia="宋体" w:hAnsi="??_GB2312" w:cs="??_GB2312"/>
          <w:color w:val="000000"/>
          <w:kern w:val="0"/>
          <w:sz w:val="30"/>
          <w:szCs w:val="30"/>
        </w:rPr>
      </w:pPr>
    </w:p>
    <w:p w:rsidR="005A2C56" w:rsidRPr="00673136" w:rsidRDefault="005A2C56" w:rsidP="005A2C56">
      <w:pPr>
        <w:autoSpaceDE w:val="0"/>
        <w:autoSpaceDN w:val="0"/>
        <w:adjustRightInd w:val="0"/>
        <w:rPr>
          <w:rFonts w:ascii="??_GB2312" w:eastAsia="宋体" w:hAnsi="??_GB2312" w:cs="??_GB2312"/>
          <w:color w:val="000000"/>
          <w:kern w:val="0"/>
          <w:sz w:val="30"/>
          <w:szCs w:val="30"/>
        </w:rPr>
      </w:pPr>
    </w:p>
    <w:p w:rsidR="005A2C56" w:rsidRPr="00673136" w:rsidRDefault="005A2C56" w:rsidP="005A2C56">
      <w:pPr>
        <w:autoSpaceDE w:val="0"/>
        <w:autoSpaceDN w:val="0"/>
        <w:adjustRightInd w:val="0"/>
        <w:rPr>
          <w:rFonts w:ascii="??_GB2312" w:eastAsia="宋体" w:hAnsi="??_GB2312" w:cs="??_GB2312"/>
          <w:b/>
          <w:color w:val="000000"/>
          <w:kern w:val="0"/>
          <w:sz w:val="30"/>
          <w:szCs w:val="30"/>
        </w:rPr>
      </w:pPr>
      <w:r w:rsidRPr="00673136">
        <w:rPr>
          <w:rFonts w:ascii="宋体" w:eastAsia="宋体" w:hAnsi="??_GB2312" w:cs="宋体" w:hint="eastAsia"/>
          <w:b/>
          <w:color w:val="000000"/>
          <w:kern w:val="0"/>
          <w:sz w:val="30"/>
          <w:szCs w:val="30"/>
          <w:lang w:val="zh-CN"/>
        </w:rPr>
        <w:lastRenderedPageBreak/>
        <w:t>三、评审意见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169"/>
      </w:tblGrid>
      <w:tr w:rsidR="005A2C56" w:rsidRPr="00673136" w:rsidTr="009E2EBE">
        <w:trPr>
          <w:trHeight w:val="1532"/>
        </w:trPr>
        <w:tc>
          <w:tcPr>
            <w:tcW w:w="9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673136"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  <w:lang w:val="zh-CN"/>
              </w:rPr>
              <w:t>学校审核意见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lang w:val="zh-CN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ind w:firstLine="586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（盖</w:t>
            </w: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章）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20   </w:t>
            </w: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年</w:t>
            </w: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月</w:t>
            </w: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日</w:t>
            </w: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                       </w:t>
            </w:r>
          </w:p>
        </w:tc>
      </w:tr>
      <w:tr w:rsidR="005A2C56" w:rsidRPr="00673136" w:rsidTr="009E2EBE">
        <w:trPr>
          <w:trHeight w:val="1531"/>
        </w:trPr>
        <w:tc>
          <w:tcPr>
            <w:tcW w:w="9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>教指委专家组评审意见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ind w:firstLine="576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（签</w:t>
            </w: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章</w:t>
            </w: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）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ind w:firstLine="420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20   </w:t>
            </w: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年</w:t>
            </w: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月</w:t>
            </w: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日</w:t>
            </w: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                       </w:t>
            </w:r>
          </w:p>
        </w:tc>
      </w:tr>
      <w:tr w:rsidR="005A2C56" w:rsidRPr="00673136" w:rsidTr="009E2EBE">
        <w:trPr>
          <w:trHeight w:val="1240"/>
        </w:trPr>
        <w:tc>
          <w:tcPr>
            <w:tcW w:w="9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  <w:lang w:val="zh-CN"/>
              </w:rPr>
              <w:t>广东省教育厅审定意见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                 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 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                      </w:t>
            </w:r>
            <w:r w:rsidRPr="00673136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                        </w:t>
            </w: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（盖</w:t>
            </w: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章）</w:t>
            </w:r>
          </w:p>
          <w:p w:rsidR="005A2C56" w:rsidRPr="00673136" w:rsidRDefault="005A2C56" w:rsidP="009E2EBE">
            <w:pPr>
              <w:autoSpaceDE w:val="0"/>
              <w:autoSpaceDN w:val="0"/>
              <w:adjustRightInd w:val="0"/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20   </w:t>
            </w: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年</w:t>
            </w: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月</w:t>
            </w:r>
            <w:r w:rsidRPr="0067313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673136"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日</w:t>
            </w:r>
          </w:p>
        </w:tc>
      </w:tr>
    </w:tbl>
    <w:p w:rsidR="005A2C56" w:rsidRPr="00673136" w:rsidRDefault="005A2C56" w:rsidP="005A2C56">
      <w:pPr>
        <w:autoSpaceDE w:val="0"/>
        <w:autoSpaceDN w:val="0"/>
        <w:adjustRightInd w:val="0"/>
        <w:spacing w:line="600" w:lineRule="atLeast"/>
        <w:rPr>
          <w:rFonts w:ascii="Times New Roman" w:eastAsia="宋体" w:hAnsi="Times New Roman" w:cs="Times New Roman"/>
          <w:kern w:val="0"/>
          <w:szCs w:val="21"/>
        </w:rPr>
      </w:pPr>
    </w:p>
    <w:p w:rsidR="005A2C56" w:rsidRPr="00673136" w:rsidRDefault="005A2C56" w:rsidP="005A2C56">
      <w:pPr>
        <w:rPr>
          <w:rFonts w:ascii="Times New Roman" w:eastAsia="宋体" w:hAnsi="Times New Roman" w:cs="Times New Roman"/>
          <w:szCs w:val="20"/>
        </w:rPr>
      </w:pPr>
    </w:p>
    <w:p w:rsidR="005A2C56" w:rsidRPr="00673136" w:rsidRDefault="005A2C56" w:rsidP="005A2C56">
      <w:pPr>
        <w:rPr>
          <w:rFonts w:ascii="Times New Roman" w:eastAsia="宋体" w:hAnsi="Times New Roman" w:cs="Times New Roman"/>
          <w:szCs w:val="20"/>
        </w:rPr>
      </w:pPr>
    </w:p>
    <w:p w:rsidR="005A2C56" w:rsidRPr="00673136" w:rsidRDefault="005A2C56" w:rsidP="005A2C56">
      <w:pPr>
        <w:rPr>
          <w:rFonts w:ascii="Times New Roman" w:eastAsia="宋体" w:hAnsi="Times New Roman" w:cs="Times New Roman"/>
          <w:szCs w:val="20"/>
        </w:rPr>
      </w:pPr>
    </w:p>
    <w:p w:rsidR="005A2C56" w:rsidRDefault="005A2C56" w:rsidP="005A2C56">
      <w:pPr>
        <w:autoSpaceDE w:val="0"/>
        <w:autoSpaceDN w:val="0"/>
        <w:adjustRightInd w:val="0"/>
        <w:rPr>
          <w:rFonts w:ascii="黑体" w:eastAsia="黑体" w:hAnsi="黑体" w:cs="宋体"/>
          <w:color w:val="000000"/>
          <w:kern w:val="0"/>
          <w:sz w:val="32"/>
          <w:szCs w:val="32"/>
          <w:lang w:val="zh-CN"/>
        </w:rPr>
      </w:pPr>
    </w:p>
    <w:p w:rsidR="005A2C56" w:rsidRDefault="005A2C56" w:rsidP="005A2C56">
      <w:pPr>
        <w:autoSpaceDE w:val="0"/>
        <w:autoSpaceDN w:val="0"/>
        <w:adjustRightInd w:val="0"/>
        <w:rPr>
          <w:rFonts w:ascii="黑体" w:eastAsia="黑体" w:hAnsi="黑体" w:cs="宋体"/>
          <w:color w:val="000000"/>
          <w:kern w:val="0"/>
          <w:sz w:val="32"/>
          <w:szCs w:val="32"/>
          <w:lang w:val="zh-CN"/>
        </w:rPr>
      </w:pPr>
    </w:p>
    <w:p w:rsidR="005A2C56" w:rsidRDefault="005A2C56" w:rsidP="005A2C56">
      <w:pPr>
        <w:autoSpaceDE w:val="0"/>
        <w:autoSpaceDN w:val="0"/>
        <w:adjustRightInd w:val="0"/>
        <w:rPr>
          <w:rFonts w:ascii="黑体" w:eastAsia="黑体" w:hAnsi="黑体" w:cs="宋体"/>
          <w:color w:val="000000"/>
          <w:kern w:val="0"/>
          <w:sz w:val="32"/>
          <w:szCs w:val="32"/>
          <w:lang w:val="zh-CN"/>
        </w:rPr>
      </w:pPr>
    </w:p>
    <w:p w:rsidR="00D557BD" w:rsidRDefault="00D557BD">
      <w:pPr>
        <w:rPr>
          <w:rFonts w:hint="eastAsia"/>
        </w:rPr>
      </w:pPr>
      <w:bookmarkStart w:id="0" w:name="_GoBack"/>
      <w:bookmarkEnd w:id="0"/>
    </w:p>
    <w:sectPr w:rsidR="00D55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BAC" w:rsidRDefault="00354BAC" w:rsidP="005A2C56">
      <w:r>
        <w:separator/>
      </w:r>
    </w:p>
  </w:endnote>
  <w:endnote w:type="continuationSeparator" w:id="0">
    <w:p w:rsidR="00354BAC" w:rsidRDefault="00354BAC" w:rsidP="005A2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BAC" w:rsidRDefault="00354BAC" w:rsidP="005A2C56">
      <w:r>
        <w:separator/>
      </w:r>
    </w:p>
  </w:footnote>
  <w:footnote w:type="continuationSeparator" w:id="0">
    <w:p w:rsidR="00354BAC" w:rsidRDefault="00354BAC" w:rsidP="005A2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908"/>
    <w:rsid w:val="00354BAC"/>
    <w:rsid w:val="005A2C56"/>
    <w:rsid w:val="00D557BD"/>
    <w:rsid w:val="00E8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FC48E6-EDC1-42F6-B28B-8A6E7A5D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C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2C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2C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2C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2C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254</Words>
  <Characters>1448</Characters>
  <Application>Microsoft Office Word</Application>
  <DocSecurity>0</DocSecurity>
  <Lines>12</Lines>
  <Paragraphs>3</Paragraphs>
  <ScaleCrop>false</ScaleCrop>
  <Company>Microsoft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2017-11-24T03:31:00Z</dcterms:created>
  <dcterms:modified xsi:type="dcterms:W3CDTF">2017-11-24T03:32:00Z</dcterms:modified>
</cp:coreProperties>
</file>