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C63" w:rsidRPr="00F02AB4" w:rsidRDefault="00425C63" w:rsidP="00425C63">
      <w:pPr>
        <w:pStyle w:val="a5"/>
        <w:spacing w:line="360" w:lineRule="auto"/>
        <w:rPr>
          <w:b/>
          <w:sz w:val="32"/>
          <w:szCs w:val="32"/>
        </w:rPr>
      </w:pPr>
      <w:r w:rsidRPr="00F02AB4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2</w:t>
      </w:r>
      <w:r w:rsidRPr="00F02AB4">
        <w:rPr>
          <w:rFonts w:hint="eastAsia"/>
          <w:b/>
          <w:sz w:val="32"/>
          <w:szCs w:val="32"/>
        </w:rPr>
        <w:t>：自编教材</w:t>
      </w:r>
      <w:r w:rsidRPr="00F02AB4">
        <w:rPr>
          <w:b/>
          <w:sz w:val="32"/>
          <w:szCs w:val="32"/>
        </w:rPr>
        <w:t>编写</w:t>
      </w:r>
      <w:r w:rsidRPr="00F02AB4">
        <w:rPr>
          <w:rFonts w:hint="eastAsia"/>
          <w:b/>
          <w:sz w:val="32"/>
          <w:szCs w:val="32"/>
        </w:rPr>
        <w:t>格式</w:t>
      </w:r>
      <w:r w:rsidRPr="00F02AB4">
        <w:rPr>
          <w:b/>
          <w:sz w:val="32"/>
          <w:szCs w:val="32"/>
        </w:rPr>
        <w:t>要求</w:t>
      </w:r>
    </w:p>
    <w:p w:rsidR="00425C63" w:rsidRPr="0003512A" w:rsidRDefault="00425C63" w:rsidP="00425C63">
      <w:pPr>
        <w:pStyle w:val="a5"/>
        <w:rPr>
          <w:b/>
          <w:sz w:val="21"/>
          <w:szCs w:val="21"/>
        </w:rPr>
      </w:pPr>
      <w:r w:rsidRPr="0003512A">
        <w:rPr>
          <w:b/>
          <w:sz w:val="21"/>
          <w:szCs w:val="21"/>
        </w:rPr>
        <w:t>㈠非正文部分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1.封面和扉页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⑴书名：要求简明、准确。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⑵编写人员名单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①作者署名一般放在章后。</w:t>
      </w:r>
      <w:proofErr w:type="gramStart"/>
      <w:r w:rsidRPr="00CA76CC">
        <w:rPr>
          <w:sz w:val="21"/>
          <w:szCs w:val="21"/>
        </w:rPr>
        <w:t>即便一</w:t>
      </w:r>
      <w:proofErr w:type="gramEnd"/>
      <w:r w:rsidRPr="00CA76CC">
        <w:rPr>
          <w:sz w:val="21"/>
          <w:szCs w:val="21"/>
        </w:rPr>
        <w:t>章由多位作者撰写，也不宜在节后分散署名。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②编委名单排列顺序可遵循以下任</w:t>
      </w:r>
      <w:proofErr w:type="gramStart"/>
      <w:r w:rsidRPr="00CA76CC">
        <w:rPr>
          <w:sz w:val="21"/>
          <w:szCs w:val="21"/>
        </w:rPr>
        <w:t>一</w:t>
      </w:r>
      <w:proofErr w:type="gramEnd"/>
      <w:r w:rsidRPr="00CA76CC">
        <w:rPr>
          <w:sz w:val="21"/>
          <w:szCs w:val="21"/>
        </w:rPr>
        <w:t>原则：以姓名汉语拼音为序；以姓名笔画为序；按作者在书中所写章节出现先后排序。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2.目录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目录是全书内容和层次结构的缩影，可使读者在短时间内了解该书的全貌，也是阅读时查寻的依据。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⑴列入目录的标题级数需视图书篇幅大小、复杂程度而定，原则上不超过二级；列入目录的标题级别要相互均衡，比如有一章列入了节标题，其他章的节标题也应该列入。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⑵目录与正文的标题内容必须完全一致。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⑶前言、</w:t>
      </w:r>
      <w:proofErr w:type="gramStart"/>
      <w:r w:rsidRPr="00CA76CC">
        <w:rPr>
          <w:sz w:val="21"/>
          <w:szCs w:val="21"/>
        </w:rPr>
        <w:t>序等一般</w:t>
      </w:r>
      <w:proofErr w:type="gramEnd"/>
      <w:r w:rsidRPr="00CA76CC">
        <w:rPr>
          <w:sz w:val="21"/>
          <w:szCs w:val="21"/>
        </w:rPr>
        <w:t>可不列入目录；如果列入目录，也不标注页码。全书后的参考文献、附录、索引、图片等应列入目录，并标注页码。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3.内容简介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内容简介是作者或出版者向读者推荐介绍图书的短文，包括图书的主要内容、特点和主要读者对象。要求文字简洁，突出重点，内容具体，切忌笼统空泛。字数为300字左右。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4.前言和</w:t>
      </w:r>
      <w:proofErr w:type="gramStart"/>
      <w:r w:rsidRPr="00CA76CC">
        <w:rPr>
          <w:sz w:val="21"/>
          <w:szCs w:val="21"/>
        </w:rPr>
        <w:t>序</w:t>
      </w:r>
      <w:proofErr w:type="gramEnd"/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前言一般为作者或主编所写，用以说明本书编写意图和宗旨，全书的主要内容和特点，编写原则和过程，读者对象和适应范围，阅读建议以及与编写有关的事宜及致谢。字数以1000字左右为宜。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序是作者邀请知名专家所写，主要是对本书进行评价和推荐，介绍作者和书中内容所涉及的事项。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5.附录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lastRenderedPageBreak/>
        <w:t>附录是与正文相关的可供读者进一步查阅的资料，内容要根据正文内容需要来确定，比如人体检验正常值、常用药物表等。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6.索引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收词范围以便于读者理解书中主要内容为原则。教材中可在要做索引的名词处加下划线。</w:t>
      </w:r>
    </w:p>
    <w:p w:rsidR="00425C63" w:rsidRPr="0003512A" w:rsidRDefault="00425C63" w:rsidP="00425C63">
      <w:pPr>
        <w:pStyle w:val="a5"/>
        <w:rPr>
          <w:b/>
          <w:sz w:val="21"/>
          <w:szCs w:val="21"/>
        </w:rPr>
      </w:pPr>
      <w:r w:rsidRPr="0003512A">
        <w:rPr>
          <w:b/>
          <w:sz w:val="21"/>
          <w:szCs w:val="21"/>
        </w:rPr>
        <w:t>㈡正文部分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1.教材字数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自编印刷教材必须严格按照教学计划规定的学时控制教材篇幅，体现“少而精”的原则，其字数计算方法为：学时数×2千字/学时。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2.正文标题层次和格式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⑴标题层次不宜过多过繁，一般以4～5级为宜。层次的多少可根据图书篇幅大小、内容繁简确定，内容简单、篇幅小的可适当减少层次。</w:t>
      </w:r>
      <w:r w:rsidRPr="00CA76CC">
        <w:rPr>
          <w:sz w:val="21"/>
          <w:szCs w:val="21"/>
        </w:rPr>
        <w:br/>
      </w:r>
      <w:r>
        <w:rPr>
          <w:rFonts w:hint="eastAsia"/>
          <w:sz w:val="21"/>
          <w:szCs w:val="21"/>
        </w:rPr>
        <w:t xml:space="preserve">    </w:t>
      </w:r>
      <w:r w:rsidRPr="00CA76CC">
        <w:rPr>
          <w:sz w:val="21"/>
          <w:szCs w:val="21"/>
        </w:rPr>
        <w:t>⑵常用的层次和格式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第×章 …… (居左或居中排)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第×节 …… (居左或居中排)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一、……(居左、中</w:t>
      </w:r>
      <w:proofErr w:type="gramStart"/>
      <w:r w:rsidRPr="00CA76CC">
        <w:rPr>
          <w:sz w:val="21"/>
          <w:szCs w:val="21"/>
        </w:rPr>
        <w:t>或前空</w:t>
      </w:r>
      <w:proofErr w:type="gramEnd"/>
      <w:r w:rsidRPr="00CA76CC">
        <w:rPr>
          <w:sz w:val="21"/>
          <w:szCs w:val="21"/>
        </w:rPr>
        <w:t>2字)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㈠……(</w:t>
      </w:r>
      <w:proofErr w:type="gramStart"/>
      <w:r w:rsidRPr="00CA76CC">
        <w:rPr>
          <w:sz w:val="21"/>
          <w:szCs w:val="21"/>
        </w:rPr>
        <w:t>前空</w:t>
      </w:r>
      <w:proofErr w:type="gramEnd"/>
      <w:r w:rsidRPr="00CA76CC">
        <w:rPr>
          <w:sz w:val="21"/>
          <w:szCs w:val="21"/>
        </w:rPr>
        <w:t>2字)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1.…</w:t>
      </w:r>
      <w:proofErr w:type="gramStart"/>
      <w:r w:rsidRPr="00CA76CC">
        <w:rPr>
          <w:sz w:val="21"/>
          <w:szCs w:val="21"/>
        </w:rPr>
        <w:t>…(</w:t>
      </w:r>
      <w:proofErr w:type="gramEnd"/>
      <w:r w:rsidRPr="00CA76CC">
        <w:rPr>
          <w:sz w:val="21"/>
          <w:szCs w:val="21"/>
        </w:rPr>
        <w:t>前空2字，占一行)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⑴…</w:t>
      </w:r>
      <w:proofErr w:type="gramStart"/>
      <w:r w:rsidRPr="00CA76CC">
        <w:rPr>
          <w:sz w:val="21"/>
          <w:szCs w:val="21"/>
        </w:rPr>
        <w:t>…(</w:t>
      </w:r>
      <w:proofErr w:type="gramEnd"/>
      <w:r w:rsidRPr="00CA76CC">
        <w:rPr>
          <w:sz w:val="21"/>
          <w:szCs w:val="21"/>
        </w:rPr>
        <w:t>前空2字；单占行或后空1字接正文)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①……。②……。(</w:t>
      </w:r>
      <w:proofErr w:type="gramStart"/>
      <w:r w:rsidRPr="00CA76CC">
        <w:rPr>
          <w:sz w:val="21"/>
          <w:szCs w:val="21"/>
        </w:rPr>
        <w:t>单占行或</w:t>
      </w:r>
      <w:proofErr w:type="gramEnd"/>
      <w:r w:rsidRPr="00CA76CC">
        <w:rPr>
          <w:sz w:val="21"/>
          <w:szCs w:val="21"/>
        </w:rPr>
        <w:t>接排或后空1</w:t>
      </w:r>
      <w:proofErr w:type="gramStart"/>
      <w:r w:rsidRPr="00CA76CC">
        <w:rPr>
          <w:sz w:val="21"/>
          <w:szCs w:val="21"/>
        </w:rPr>
        <w:t>字接正文</w:t>
      </w:r>
      <w:proofErr w:type="gramEnd"/>
      <w:r w:rsidRPr="00CA76CC">
        <w:rPr>
          <w:sz w:val="21"/>
          <w:szCs w:val="21"/>
        </w:rPr>
        <w:t>)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以上为常用的标题层次，可根据具体情况选用其中的几个层次。无论哪个层次，均不可使用自动生成编号的格式。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3.名词术语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名词术语用法要规范，并做到全书统一。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⑴自然科学专业名词(包括医学名词)一律以全国自然科学名词审定委员会公布的名词为准。药物名称以《中华人民共和国药典》的现行版和《中国药品通用名称》为准。上述书中未收载的可参照国家一级刊物上的用法，并在书中第一次出现时用括号附上英文名小写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lastRenderedPageBreak/>
        <w:t>⑵专业名词术语要用全称，不要使用临床中使用但属不规范的简称，如“梅心病”(梅毒性心脏病)。对于已通用的名词简称，如在书中要反复使用，可在一章内首次出现时附上简称。如流行性乙型脑炎(简称乙脑)、甲状腺功能亢进(甲亢)等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⑶药物名称一般不要使用商品名。凡已公布淘汰的药物和检验项目不要在书中出现。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⑷关于人名、地名、机构名：中国人名用英文书写时，应按汉语拼音规则拼写，姓和名的第一个字母大写，双名应连写，中间不加连字符，如</w:t>
      </w:r>
      <w:proofErr w:type="spellStart"/>
      <w:r w:rsidRPr="00CA76CC">
        <w:rPr>
          <w:sz w:val="21"/>
          <w:szCs w:val="21"/>
        </w:rPr>
        <w:t>Guo</w:t>
      </w:r>
      <w:proofErr w:type="spellEnd"/>
      <w:r w:rsidRPr="00CA76CC">
        <w:rPr>
          <w:sz w:val="21"/>
          <w:szCs w:val="21"/>
        </w:rPr>
        <w:t xml:space="preserve"> </w:t>
      </w:r>
      <w:proofErr w:type="spellStart"/>
      <w:r w:rsidRPr="00CA76CC">
        <w:rPr>
          <w:sz w:val="21"/>
          <w:szCs w:val="21"/>
        </w:rPr>
        <w:t>Moruo</w:t>
      </w:r>
      <w:proofErr w:type="spellEnd"/>
      <w:r w:rsidRPr="00CA76CC">
        <w:rPr>
          <w:sz w:val="21"/>
          <w:szCs w:val="21"/>
        </w:rPr>
        <w:t xml:space="preserve">(郭沫若)，Chen </w:t>
      </w:r>
      <w:proofErr w:type="spellStart"/>
      <w:r w:rsidRPr="00CA76CC">
        <w:rPr>
          <w:sz w:val="21"/>
          <w:szCs w:val="21"/>
        </w:rPr>
        <w:t>Zhangliang</w:t>
      </w:r>
      <w:proofErr w:type="spellEnd"/>
      <w:r w:rsidRPr="00CA76CC">
        <w:rPr>
          <w:sz w:val="21"/>
          <w:szCs w:val="21"/>
        </w:rPr>
        <w:t xml:space="preserve">(陈章良)。对已有固定英文姓名的中国科学家、华裔外籍科学家以及知名人士，应使用其固定的英文姓名，如T. D. </w:t>
      </w:r>
      <w:proofErr w:type="gramStart"/>
      <w:r w:rsidRPr="00CA76CC">
        <w:rPr>
          <w:sz w:val="21"/>
          <w:szCs w:val="21"/>
        </w:rPr>
        <w:t>Lee(</w:t>
      </w:r>
      <w:proofErr w:type="gramEnd"/>
      <w:r w:rsidRPr="00CA76CC">
        <w:rPr>
          <w:sz w:val="21"/>
          <w:szCs w:val="21"/>
        </w:rPr>
        <w:t>李政道)，C. N. Yang(杨振宁)。科技专著中的外国人名一般用原文(在正文里只用姓，在参考文献表里姓后加上名的缩写)，但专业人员普遍都熟悉的也可直接用中译名(如达尔文)，以姓氏命名的定律、定理，其姓氏要翻译成中文。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地名、机构名、团体名要采用标准的全称，不能有错字、多字、少字，不要用简称，如中科院、医科院、农科所、植物所、作物所等不可使用。普遍熟悉的也可用缩写，但在书中第一次出现时附上中译名，如WHO(世界卫生组织)。中国地名用英文拼写时，汉名一般都按拼音拼写规则拼写，但对一些少数民族地区的地名不能按普通拼写方式拼写，必须以地图出版社出版的最新《中华人民共和国(或分省)地图集》或《中国地名录》的地名为准。如</w:t>
      </w:r>
      <w:proofErr w:type="spellStart"/>
      <w:r w:rsidRPr="00CA76CC">
        <w:rPr>
          <w:sz w:val="21"/>
          <w:szCs w:val="21"/>
        </w:rPr>
        <w:t>Nyingchi</w:t>
      </w:r>
      <w:proofErr w:type="spellEnd"/>
      <w:r w:rsidRPr="00CA76CC">
        <w:rPr>
          <w:sz w:val="21"/>
          <w:szCs w:val="21"/>
        </w:rPr>
        <w:t>(林芝)，</w:t>
      </w:r>
      <w:proofErr w:type="spellStart"/>
      <w:r w:rsidRPr="00CA76CC">
        <w:rPr>
          <w:sz w:val="21"/>
          <w:szCs w:val="21"/>
        </w:rPr>
        <w:t>Taxkorgan</w:t>
      </w:r>
      <w:proofErr w:type="spellEnd"/>
      <w:r w:rsidRPr="00CA76CC">
        <w:rPr>
          <w:sz w:val="21"/>
          <w:szCs w:val="21"/>
        </w:rPr>
        <w:t>(塔什库尔干)；外国地名一般按中国地名委员会编的《外国地名译名手册》(商务印书馆)来翻译。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外文名词除专有名词(人名、地名，学名等)外，均用小写；首次出现的外文名词缩写(略语)需写出全称；药物(品)名称作为标题时，每个单词的首字母需大写，正文叙述中出现的药物(品)名称一律小写。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⑸关于历法、年代、时间：公历世纪、年代、年、月、日、时刻使用阿拉伯数字；年份请勿简写；夏历和中国清代以前历史纪年和星期的表达用汉字。如公元前7年，19世纪80年代，下午3点，秦文公四十四年（公元前722年），星期六等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⑹引文标注中版次、卷次、页码，除古籍应与所据版本一致外，一般也使用阿拉伯数字。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4.计量单位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⑴计量单位一律采用国家法定计量单位。人体检验生化指标以中华医学会编《法定计量单位在医学上的应用》为准(用国际单位制</w:t>
      </w:r>
      <w:proofErr w:type="spellStart"/>
      <w:r w:rsidRPr="00CA76CC">
        <w:rPr>
          <w:sz w:val="21"/>
          <w:szCs w:val="21"/>
        </w:rPr>
        <w:t>mol</w:t>
      </w:r>
      <w:proofErr w:type="spellEnd"/>
      <w:r w:rsidRPr="00CA76CC">
        <w:rPr>
          <w:sz w:val="21"/>
          <w:szCs w:val="21"/>
        </w:rPr>
        <w:t>/L，g/L)。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⑵少数在实践中使用的非法定单位(如mmHg)，必须注明与法定单位的换算关系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⑶计量单位相同的一组数字出现时，一般仅在最后使用单位(如10、15、20min；5～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℃"/>
        </w:smartTagPr>
        <w:r w:rsidRPr="00CA76CC">
          <w:rPr>
            <w:sz w:val="21"/>
            <w:szCs w:val="21"/>
          </w:rPr>
          <w:t>10℃</w:t>
        </w:r>
      </w:smartTag>
      <w:r w:rsidRPr="00CA76CC">
        <w:rPr>
          <w:sz w:val="21"/>
          <w:szCs w:val="21"/>
        </w:rPr>
        <w:t>)。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⑷注意常见的不规则用法：“38±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℃"/>
        </w:smartTagPr>
        <w:r w:rsidRPr="00CA76CC">
          <w:rPr>
            <w:sz w:val="21"/>
            <w:szCs w:val="21"/>
          </w:rPr>
          <w:t>3℃</w:t>
        </w:r>
      </w:smartTag>
      <w:r w:rsidRPr="00CA76CC">
        <w:rPr>
          <w:sz w:val="21"/>
          <w:szCs w:val="21"/>
        </w:rPr>
        <w:t>”应为“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8"/>
          <w:attr w:name="UnitName" w:val="℃"/>
        </w:smartTagPr>
        <w:r w:rsidRPr="00CA76CC">
          <w:rPr>
            <w:sz w:val="21"/>
            <w:szCs w:val="21"/>
          </w:rPr>
          <w:t>38℃</w:t>
        </w:r>
      </w:smartTag>
      <w:r w:rsidRPr="00CA76CC">
        <w:rPr>
          <w:sz w:val="21"/>
          <w:szCs w:val="21"/>
        </w:rPr>
        <w:t>±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℃"/>
        </w:smartTagPr>
        <w:r w:rsidRPr="00CA76CC">
          <w:rPr>
            <w:sz w:val="21"/>
            <w:szCs w:val="21"/>
          </w:rPr>
          <w:t>3℃</w:t>
        </w:r>
      </w:smartTag>
      <w:r w:rsidRPr="00CA76CC">
        <w:rPr>
          <w:sz w:val="21"/>
          <w:szCs w:val="21"/>
        </w:rPr>
        <w:t>” 或“(38±3)℃”；“100±30Hz”应为“100 Hz±30Hz” 或“(100±30)Hz ”；</w:t>
      </w:r>
      <w:proofErr w:type="gramStart"/>
      <w:r w:rsidRPr="00CA76CC">
        <w:rPr>
          <w:sz w:val="21"/>
          <w:szCs w:val="21"/>
        </w:rPr>
        <w:t>“</w:t>
      </w:r>
      <w:proofErr w:type="gramEnd"/>
      <w:r w:rsidRPr="00CA76CC">
        <w:rPr>
          <w:sz w:val="21"/>
          <w:szCs w:val="21"/>
        </w:rPr>
        <w:t>3°～5°不得写作“3～</w:t>
      </w:r>
      <w:r w:rsidRPr="00CA76CC">
        <w:rPr>
          <w:sz w:val="21"/>
          <w:szCs w:val="21"/>
        </w:rPr>
        <w:lastRenderedPageBreak/>
        <w:t>5°”；“10～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℃"/>
        </w:smartTagPr>
        <w:r w:rsidRPr="00CA76CC">
          <w:rPr>
            <w:sz w:val="21"/>
            <w:szCs w:val="21"/>
          </w:rPr>
          <w:t>15℃</w:t>
        </w:r>
      </w:smartTag>
      <w:r w:rsidRPr="00CA76CC">
        <w:rPr>
          <w:sz w:val="21"/>
          <w:szCs w:val="21"/>
        </w:rPr>
        <w:t>”不得写作“10°～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"/>
          <w:attr w:name="UnitName" w:val="℃"/>
        </w:smartTagPr>
        <w:r w:rsidRPr="00CA76CC">
          <w:rPr>
            <w:sz w:val="21"/>
            <w:szCs w:val="21"/>
          </w:rPr>
          <w:t>15℃</w:t>
        </w:r>
      </w:smartTag>
      <w:r w:rsidRPr="00CA76CC">
        <w:rPr>
          <w:sz w:val="21"/>
          <w:szCs w:val="21"/>
        </w:rPr>
        <w:t>”；“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cm"/>
        </w:smartTagPr>
        <w:r w:rsidRPr="00CA76CC">
          <w:rPr>
            <w:sz w:val="21"/>
            <w:szCs w:val="21"/>
          </w:rPr>
          <w:t>2cm</w:t>
        </w:r>
      </w:smartTag>
      <w:r w:rsidRPr="00CA76CC">
        <w:rPr>
          <w:sz w:val="21"/>
          <w:szCs w:val="21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cm"/>
        </w:smartTagPr>
        <w:r w:rsidRPr="00CA76CC">
          <w:rPr>
            <w:sz w:val="21"/>
            <w:szCs w:val="21"/>
          </w:rPr>
          <w:t>3cm</w:t>
        </w:r>
      </w:smartTag>
      <w:r w:rsidRPr="00CA76CC">
        <w:rPr>
          <w:sz w:val="21"/>
          <w:szCs w:val="21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Pr="00CA76CC">
          <w:rPr>
            <w:sz w:val="21"/>
            <w:szCs w:val="21"/>
          </w:rPr>
          <w:t>4cm</w:t>
        </w:r>
      </w:smartTag>
      <w:r w:rsidRPr="00CA76CC">
        <w:rPr>
          <w:sz w:val="21"/>
          <w:szCs w:val="21"/>
        </w:rPr>
        <w:t>”不得写作“2×3×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Pr="00CA76CC">
          <w:rPr>
            <w:sz w:val="21"/>
            <w:szCs w:val="21"/>
          </w:rPr>
          <w:t>4cm</w:t>
        </w:r>
      </w:smartTag>
      <w:r w:rsidRPr="00CA76CC">
        <w:rPr>
          <w:sz w:val="21"/>
          <w:szCs w:val="21"/>
        </w:rPr>
        <w:t>”或“2×3×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cm"/>
        </w:smartTagPr>
        <w:r w:rsidRPr="00CA76CC">
          <w:rPr>
            <w:sz w:val="21"/>
            <w:szCs w:val="21"/>
          </w:rPr>
          <w:t>4cm</w:t>
        </w:r>
      </w:smartTag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”"/>
        </w:smartTagPr>
        <w:r w:rsidRPr="00CA76CC">
          <w:rPr>
            <w:sz w:val="21"/>
            <w:szCs w:val="21"/>
          </w:rPr>
          <w:t>3”</w:t>
        </w:r>
      </w:smartTag>
      <w:r w:rsidRPr="00CA76CC">
        <w:rPr>
          <w:sz w:val="21"/>
          <w:szCs w:val="21"/>
        </w:rPr>
        <w:t>；“10％～20％”不得写作“10～20％”；“ml/小时”应为“ml/h”；“万”和“亿”可作单位使用，并应注意2万～6万不要写成2～6万。</w:t>
      </w:r>
      <w:proofErr w:type="gramStart"/>
      <w:r w:rsidRPr="00CA76CC">
        <w:rPr>
          <w:sz w:val="21"/>
          <w:szCs w:val="21"/>
        </w:rPr>
        <w:t>酶单位</w:t>
      </w:r>
      <w:proofErr w:type="gramEnd"/>
      <w:r w:rsidRPr="00CA76CC">
        <w:rPr>
          <w:sz w:val="21"/>
          <w:szCs w:val="21"/>
        </w:rPr>
        <w:t>均用“U”或“IU”，不用“u”或“</w:t>
      </w:r>
      <w:proofErr w:type="spellStart"/>
      <w:r w:rsidRPr="00CA76CC">
        <w:rPr>
          <w:sz w:val="21"/>
          <w:szCs w:val="21"/>
        </w:rPr>
        <w:t>Iu</w:t>
      </w:r>
      <w:proofErr w:type="spellEnd"/>
      <w:r w:rsidRPr="00CA76CC">
        <w:rPr>
          <w:sz w:val="21"/>
          <w:szCs w:val="21"/>
        </w:rPr>
        <w:t>”。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两个以上单位构成的组合单位，表示方法一般为：mg／(</w:t>
      </w:r>
      <w:proofErr w:type="spellStart"/>
      <w:r w:rsidRPr="00CA76CC">
        <w:rPr>
          <w:sz w:val="21"/>
          <w:szCs w:val="21"/>
        </w:rPr>
        <w:t>kg·d</w:t>
      </w:r>
      <w:proofErr w:type="spellEnd"/>
      <w:r w:rsidRPr="00CA76CC">
        <w:rPr>
          <w:sz w:val="21"/>
          <w:szCs w:val="21"/>
        </w:rPr>
        <w:t>),或者mg·kg-1·d-1(全书采用一种用法)，不能写成mg/kg/d。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表示法定单位的倍数单位和分数单位时，</w:t>
      </w:r>
      <w:proofErr w:type="gramStart"/>
      <w:r w:rsidRPr="00CA76CC">
        <w:rPr>
          <w:sz w:val="21"/>
          <w:szCs w:val="21"/>
        </w:rPr>
        <w:t>应使量的</w:t>
      </w:r>
      <w:proofErr w:type="gramEnd"/>
      <w:r w:rsidRPr="00CA76CC">
        <w:rPr>
          <w:sz w:val="21"/>
          <w:szCs w:val="21"/>
        </w:rPr>
        <w:t>数值处在0.1～1000范围。如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0123"/>
          <w:attr w:name="UnitName" w:val="m"/>
        </w:smartTagPr>
        <w:r w:rsidRPr="00CA76CC">
          <w:rPr>
            <w:sz w:val="21"/>
            <w:szCs w:val="21"/>
          </w:rPr>
          <w:t>0.0123m</w:t>
        </w:r>
      </w:smartTag>
      <w:r w:rsidRPr="00CA76CC">
        <w:rPr>
          <w:sz w:val="21"/>
          <w:szCs w:val="21"/>
        </w:rPr>
        <w:t>应写作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23"/>
          <w:attr w:name="UnitName" w:val="mm"/>
        </w:smartTagPr>
        <w:r w:rsidRPr="00CA76CC">
          <w:rPr>
            <w:sz w:val="21"/>
            <w:szCs w:val="21"/>
          </w:rPr>
          <w:t>1.23mm</w:t>
        </w:r>
      </w:smartTag>
      <w:r w:rsidRPr="00CA76CC">
        <w:rPr>
          <w:sz w:val="21"/>
          <w:szCs w:val="21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0"/>
          <w:attr w:name="UnitName" w:val="g"/>
        </w:smartTagPr>
        <w:r w:rsidRPr="00CA76CC">
          <w:rPr>
            <w:sz w:val="21"/>
            <w:szCs w:val="21"/>
          </w:rPr>
          <w:t>10000g</w:t>
        </w:r>
      </w:smartTag>
      <w:r w:rsidRPr="00CA76CC">
        <w:rPr>
          <w:sz w:val="21"/>
          <w:szCs w:val="21"/>
        </w:rPr>
        <w:t>写作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kg"/>
        </w:smartTagPr>
        <w:r w:rsidRPr="00CA76CC">
          <w:rPr>
            <w:sz w:val="21"/>
            <w:szCs w:val="21"/>
          </w:rPr>
          <w:t>10kg</w:t>
        </w:r>
      </w:smartTag>
      <w:r w:rsidRPr="00CA76CC">
        <w:rPr>
          <w:sz w:val="21"/>
          <w:szCs w:val="21"/>
        </w:rPr>
        <w:t>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5.标点符号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标点符号的用法应执行1995年按国家技术监督局《对汉语书面标点符号的规定》。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标点符号使用要正确，书写要清晰易辨，尤其是“、”与“，”，“·”与“.”，“：”与“∶”要注意分清。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注意下列几种容易混淆的科技标点符号的用法：</w:t>
      </w:r>
    </w:p>
    <w:p w:rsidR="00425C63" w:rsidRPr="00CA76CC" w:rsidRDefault="00425C63" w:rsidP="00425C63">
      <w:pPr>
        <w:pStyle w:val="a5"/>
        <w:ind w:firstLineChars="50" w:firstLine="105"/>
        <w:rPr>
          <w:sz w:val="21"/>
          <w:szCs w:val="21"/>
        </w:rPr>
      </w:pPr>
      <w:r w:rsidRPr="00CA76CC">
        <w:rPr>
          <w:sz w:val="21"/>
          <w:szCs w:val="21"/>
        </w:rPr>
        <w:t>“-”(连接号半字线)：录入时占半角，</w:t>
      </w:r>
      <w:proofErr w:type="gramStart"/>
      <w:r w:rsidRPr="00CA76CC">
        <w:rPr>
          <w:sz w:val="21"/>
          <w:szCs w:val="21"/>
        </w:rPr>
        <w:t>书写占</w:t>
      </w:r>
      <w:proofErr w:type="gramEnd"/>
      <w:r w:rsidRPr="00CA76CC">
        <w:rPr>
          <w:sz w:val="21"/>
          <w:szCs w:val="21"/>
        </w:rPr>
        <w:t>半格。用于复合词、图表编号、化学中的构型旋光、标牌型号。如物理-化学方法、神经-内分泌系统、IL-1、图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2002"/>
        </w:smartTagPr>
        <w:r w:rsidRPr="00CA76CC">
          <w:rPr>
            <w:sz w:val="21"/>
            <w:szCs w:val="21"/>
          </w:rPr>
          <w:t>2-3-5</w:t>
        </w:r>
      </w:smartTag>
      <w:r w:rsidRPr="00CA76CC">
        <w:rPr>
          <w:sz w:val="21"/>
          <w:szCs w:val="21"/>
        </w:rPr>
        <w:t>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“～”(范围号)：录入用全角，</w:t>
      </w:r>
      <w:proofErr w:type="gramStart"/>
      <w:r w:rsidRPr="00CA76CC">
        <w:rPr>
          <w:sz w:val="21"/>
          <w:szCs w:val="21"/>
        </w:rPr>
        <w:t>书写占</w:t>
      </w:r>
      <w:proofErr w:type="gramEnd"/>
      <w:r w:rsidRPr="00CA76CC">
        <w:rPr>
          <w:sz w:val="21"/>
          <w:szCs w:val="21"/>
        </w:rPr>
        <w:t>一格。用于相关数目、时间、年份的起止范围，如20～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℃"/>
        </w:smartTagPr>
        <w:r w:rsidRPr="00CA76CC">
          <w:rPr>
            <w:sz w:val="21"/>
            <w:szCs w:val="21"/>
          </w:rPr>
          <w:t>30℃</w:t>
        </w:r>
      </w:smartTag>
      <w:r w:rsidRPr="00CA76CC">
        <w:rPr>
          <w:sz w:val="21"/>
          <w:szCs w:val="21"/>
        </w:rPr>
        <w:t>、10％～20％。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“—”(连接号</w:t>
      </w:r>
      <w:proofErr w:type="gramStart"/>
      <w:r w:rsidRPr="00CA76CC">
        <w:rPr>
          <w:sz w:val="21"/>
          <w:szCs w:val="21"/>
        </w:rPr>
        <w:t>一</w:t>
      </w:r>
      <w:proofErr w:type="gramEnd"/>
      <w:r w:rsidRPr="00CA76CC">
        <w:rPr>
          <w:sz w:val="21"/>
          <w:szCs w:val="21"/>
        </w:rPr>
        <w:t>字线)：录入用全角，</w:t>
      </w:r>
      <w:proofErr w:type="gramStart"/>
      <w:r w:rsidRPr="00CA76CC">
        <w:rPr>
          <w:sz w:val="21"/>
          <w:szCs w:val="21"/>
        </w:rPr>
        <w:t>书写占</w:t>
      </w:r>
      <w:proofErr w:type="gramEnd"/>
      <w:r w:rsidRPr="00CA76CC">
        <w:rPr>
          <w:sz w:val="21"/>
          <w:szCs w:val="21"/>
        </w:rPr>
        <w:t>一格。一般用于地点的起止，如北京—上海，古猿—猿人—古人—新人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“——”(破折号)：</w:t>
      </w:r>
      <w:proofErr w:type="gramStart"/>
      <w:r w:rsidRPr="00CA76CC">
        <w:rPr>
          <w:sz w:val="21"/>
          <w:szCs w:val="21"/>
        </w:rPr>
        <w:t>录入占</w:t>
      </w:r>
      <w:proofErr w:type="gramEnd"/>
      <w:r w:rsidRPr="00CA76CC">
        <w:rPr>
          <w:sz w:val="21"/>
          <w:szCs w:val="21"/>
        </w:rPr>
        <w:t>2倍全角，</w:t>
      </w:r>
      <w:proofErr w:type="gramStart"/>
      <w:r w:rsidRPr="00CA76CC">
        <w:rPr>
          <w:sz w:val="21"/>
          <w:szCs w:val="21"/>
        </w:rPr>
        <w:t>书写占</w:t>
      </w:r>
      <w:proofErr w:type="gramEnd"/>
      <w:r w:rsidRPr="00CA76CC">
        <w:rPr>
          <w:sz w:val="21"/>
          <w:szCs w:val="21"/>
        </w:rPr>
        <w:t>两格，用于说明解释。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6.插图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⑴图的编号按章－</w:t>
      </w:r>
      <w:proofErr w:type="gramStart"/>
      <w:r w:rsidRPr="00CA76CC">
        <w:rPr>
          <w:sz w:val="21"/>
          <w:szCs w:val="21"/>
        </w:rPr>
        <w:t>图序来</w:t>
      </w:r>
      <w:proofErr w:type="gramEnd"/>
      <w:r w:rsidRPr="00CA76CC">
        <w:rPr>
          <w:sz w:val="21"/>
          <w:szCs w:val="21"/>
        </w:rPr>
        <w:t>编号，例如第3章第6图，用“图3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6"/>
          <w:attr w:name="UnitName" w:val="”"/>
        </w:smartTagPr>
        <w:r w:rsidRPr="00CA76CC">
          <w:rPr>
            <w:sz w:val="21"/>
            <w:szCs w:val="21"/>
          </w:rPr>
          <w:t>-6”</w:t>
        </w:r>
      </w:smartTag>
      <w:r w:rsidRPr="00CA76CC">
        <w:rPr>
          <w:sz w:val="21"/>
          <w:szCs w:val="21"/>
        </w:rPr>
        <w:t>，如有分图再加⑴⑵…，即图3-6⑴。黑白照片图与线条图混合统一编号。图的编号在正文内相应处要用括号注出。图的编号、图题、图注排在正文相应处。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⑵插图请用JPG、TIF格式，扫描600线以上。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⑶引用他人的图表原则上应征得版权所有者的同意，并标出处(包括作者、论著名称、出版年份)。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lastRenderedPageBreak/>
        <w:t>⑷插图中的拼写、缩写应与正文中的一致。无论图片来源如何，只要能辨认出本人，就必须取得本人书面的许可，并妥善存档。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⑸图注是对插图表现内容的简要描述，不是重复正文中的内容。如果插图分几部分(如A，B)，那么在图注中要对每一部分都做出解释。插图中所有的箭头、字母和符号的含义要解释清楚。如果图中有缩写词，要在图注的后面做出解释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7.表格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⑴表格设计要求科学合理、简单明了。表内文字简明扼要，数据准确无误。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⑵</w:t>
      </w:r>
      <w:proofErr w:type="gramStart"/>
      <w:r w:rsidRPr="00CA76CC">
        <w:rPr>
          <w:sz w:val="21"/>
          <w:szCs w:val="21"/>
        </w:rPr>
        <w:t>表格应编序列</w:t>
      </w:r>
      <w:proofErr w:type="gramEnd"/>
      <w:r w:rsidRPr="00CA76CC">
        <w:rPr>
          <w:sz w:val="21"/>
          <w:szCs w:val="21"/>
        </w:rPr>
        <w:t>号，方法同插图，如第3章第5个表用“表3</w:t>
      </w:r>
      <w:smartTag w:uri="urn:schemas-microsoft-com:office:smarttags" w:element="chmetcnv">
        <w:smartTagPr>
          <w:attr w:name="TCSC" w:val="0"/>
          <w:attr w:name="NumberType" w:val="1"/>
          <w:attr w:name="Negative" w:val="True"/>
          <w:attr w:name="HasSpace" w:val="False"/>
          <w:attr w:name="SourceValue" w:val="5"/>
          <w:attr w:name="UnitName" w:val="”"/>
        </w:smartTagPr>
        <w:r w:rsidRPr="00CA76CC">
          <w:rPr>
            <w:sz w:val="21"/>
            <w:szCs w:val="21"/>
          </w:rPr>
          <w:t>-5”</w:t>
        </w:r>
      </w:smartTag>
      <w:r w:rsidRPr="00CA76CC">
        <w:rPr>
          <w:sz w:val="21"/>
          <w:szCs w:val="21"/>
        </w:rPr>
        <w:t>表示，后空一字接表题。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⑶表格随正文出现,不必另纸列出。如采用“三线表”，表中各项文字上下对齐，数字以小数点对齐。表内文字或数字一般不用“同上”“同左”字样表示，而应重复其内容。表内文字句末不加标点。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⑷需对表中某项加以说明时用表</w:t>
      </w:r>
      <w:proofErr w:type="gramStart"/>
      <w:r w:rsidRPr="00CA76CC">
        <w:rPr>
          <w:sz w:val="21"/>
          <w:szCs w:val="21"/>
        </w:rPr>
        <w:t>注方式</w:t>
      </w:r>
      <w:proofErr w:type="gramEnd"/>
      <w:r w:rsidRPr="00CA76CC">
        <w:rPr>
          <w:sz w:val="21"/>
          <w:szCs w:val="21"/>
        </w:rPr>
        <w:t>*、**。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2001"/>
        </w:smartTagPr>
        <w:r w:rsidRPr="00CA76CC">
          <w:rPr>
            <w:sz w:val="21"/>
            <w:szCs w:val="21"/>
          </w:rPr>
          <w:t>1-3-5</w:t>
        </w:r>
      </w:smartTag>
      <w:r w:rsidRPr="00CA76CC">
        <w:rPr>
          <w:sz w:val="21"/>
          <w:szCs w:val="21"/>
        </w:rPr>
        <w:t>×××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proofErr w:type="gramStart"/>
      <w:r w:rsidRPr="00CA76CC">
        <w:rPr>
          <w:sz w:val="21"/>
          <w:szCs w:val="21"/>
        </w:rPr>
        <w:t>×××××××××</w:t>
      </w:r>
      <w:r w:rsidRPr="00CA76CC">
        <w:rPr>
          <w:sz w:val="21"/>
          <w:szCs w:val="21"/>
        </w:rPr>
        <w:br/>
      </w:r>
      <w:r w:rsidRPr="00CA76CC">
        <w:rPr>
          <w:sz w:val="21"/>
          <w:szCs w:val="21"/>
        </w:rPr>
        <w:br/>
        <w:t>×××2.</w:t>
      </w:r>
      <w:proofErr w:type="gramEnd"/>
      <w:r w:rsidRPr="00CA76CC">
        <w:rPr>
          <w:sz w:val="21"/>
          <w:szCs w:val="21"/>
        </w:rPr>
        <w:t xml:space="preserve"> 00*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proofErr w:type="gramStart"/>
      <w:r w:rsidRPr="00CA76CC">
        <w:rPr>
          <w:sz w:val="21"/>
          <w:szCs w:val="21"/>
        </w:rPr>
        <w:t>×××12.</w:t>
      </w:r>
      <w:proofErr w:type="gramEnd"/>
      <w:r w:rsidRPr="00CA76CC">
        <w:rPr>
          <w:sz w:val="21"/>
          <w:szCs w:val="21"/>
        </w:rPr>
        <w:t xml:space="preserve"> 05**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proofErr w:type="gramStart"/>
      <w:r w:rsidRPr="00CA76CC">
        <w:rPr>
          <w:sz w:val="21"/>
          <w:szCs w:val="21"/>
        </w:rPr>
        <w:t>×××0.</w:t>
      </w:r>
      <w:proofErr w:type="gramEnd"/>
      <w:r w:rsidRPr="00CA76CC">
        <w:rPr>
          <w:sz w:val="21"/>
          <w:szCs w:val="21"/>
        </w:rPr>
        <w:t xml:space="preserve"> 32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注：*……</w:t>
      </w:r>
      <w:proofErr w:type="gramStart"/>
      <w:r w:rsidRPr="00CA76CC">
        <w:rPr>
          <w:sz w:val="21"/>
          <w:szCs w:val="21"/>
        </w:rPr>
        <w:t>……</w:t>
      </w:r>
      <w:proofErr w:type="gramEnd"/>
      <w:r w:rsidRPr="00CA76CC">
        <w:rPr>
          <w:sz w:val="21"/>
          <w:szCs w:val="21"/>
        </w:rPr>
        <w:t>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**……</w:t>
      </w:r>
      <w:proofErr w:type="gramStart"/>
      <w:r w:rsidRPr="00CA76CC">
        <w:rPr>
          <w:sz w:val="21"/>
          <w:szCs w:val="21"/>
        </w:rPr>
        <w:t>……</w:t>
      </w:r>
      <w:proofErr w:type="gramEnd"/>
      <w:r w:rsidRPr="00CA76CC">
        <w:rPr>
          <w:sz w:val="21"/>
          <w:szCs w:val="21"/>
        </w:rPr>
        <w:t>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⑸计量单位尽量集中在表</w:t>
      </w:r>
      <w:proofErr w:type="gramStart"/>
      <w:r w:rsidRPr="00CA76CC">
        <w:rPr>
          <w:sz w:val="21"/>
          <w:szCs w:val="21"/>
        </w:rPr>
        <w:t>头项目</w:t>
      </w:r>
      <w:proofErr w:type="gramEnd"/>
      <w:r w:rsidRPr="00CA76CC">
        <w:rPr>
          <w:sz w:val="21"/>
          <w:szCs w:val="21"/>
        </w:rPr>
        <w:t>内，应采用“物理量名称/单位符号”形式，如：溶液浓度/(</w:t>
      </w:r>
      <w:proofErr w:type="spellStart"/>
      <w:r w:rsidRPr="00CA76CC">
        <w:rPr>
          <w:sz w:val="21"/>
          <w:szCs w:val="21"/>
        </w:rPr>
        <w:t>mmol</w:t>
      </w:r>
      <w:proofErr w:type="spellEnd"/>
      <w:r w:rsidRPr="00CA76CC">
        <w:rPr>
          <w:sz w:val="21"/>
          <w:szCs w:val="21"/>
        </w:rPr>
        <w:t>/L)，时间/min。表格中的计量单位一律使用外文符号，而不用中文名称。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⑹表格中尽量不要使用化学结构式或图形，以免造成排版困难。实在需要用时则可用图片格式粘贴。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⑺用方框和箭头表示程序的图表一般编为插图，不要编为表格。纯文字的这类图可直接随正文录入排版，无需按插图绘制。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lastRenderedPageBreak/>
        <w:t>8.参考文献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⑴引用文献时应注意其权威性和时效性。参考文献排在全书的最后。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t>⑵教材参考文献表的著录格式，按著者-出版年制著录，格式如下：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◆专著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作者. 书名(包括副书名). 版本(第一版略去). 出版地：出版者，出版年.页码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作者.文章名. 见：原出版物责任者. 原出版物名. 版本(第一版略去). 出版地：出版者，出版年. 页码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◆论文集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作者. 出版年. 文章名. 论文集编者(其前加“见：”或“In：”). 论文集名. 出版地：出版者. 文章的起讫页码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◆刊物</w:t>
      </w:r>
      <w:r>
        <w:rPr>
          <w:rFonts w:hint="eastAsia"/>
          <w:sz w:val="21"/>
          <w:szCs w:val="21"/>
        </w:rPr>
        <w:t xml:space="preserve">    </w:t>
      </w:r>
      <w:r w:rsidRPr="00CA76CC">
        <w:rPr>
          <w:sz w:val="21"/>
          <w:szCs w:val="21"/>
        </w:rPr>
        <w:t>作者. 出版年. 文章名. 刊物名称，卷(期，部分)：文章的起讫页码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◆报纸</w:t>
      </w:r>
      <w:r>
        <w:rPr>
          <w:rFonts w:hint="eastAsia"/>
          <w:sz w:val="21"/>
          <w:szCs w:val="21"/>
        </w:rPr>
        <w:t xml:space="preserve">    </w:t>
      </w:r>
      <w:r w:rsidRPr="00CA76CC">
        <w:rPr>
          <w:sz w:val="21"/>
          <w:szCs w:val="21"/>
        </w:rPr>
        <w:t>作者. 年-月-日. 文章名. 报纸名称，(</w:t>
      </w:r>
      <w:proofErr w:type="gramStart"/>
      <w:r w:rsidRPr="00CA76CC">
        <w:rPr>
          <w:sz w:val="21"/>
          <w:szCs w:val="21"/>
        </w:rPr>
        <w:t>版面第</w:t>
      </w:r>
      <w:proofErr w:type="gramEnd"/>
      <w:r w:rsidRPr="00CA76CC">
        <w:rPr>
          <w:sz w:val="21"/>
          <w:szCs w:val="21"/>
        </w:rPr>
        <w:t>次)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◆文献编著者不超过三人时，可全部录入；若超过三人时，则只录入前三个，其后加“等”、“</w:t>
      </w:r>
      <w:proofErr w:type="spellStart"/>
      <w:r w:rsidRPr="00CA76CC">
        <w:rPr>
          <w:sz w:val="21"/>
          <w:szCs w:val="21"/>
        </w:rPr>
        <w:t>etal</w:t>
      </w:r>
      <w:proofErr w:type="spellEnd"/>
      <w:r w:rsidRPr="00CA76CC">
        <w:rPr>
          <w:sz w:val="21"/>
          <w:szCs w:val="21"/>
        </w:rPr>
        <w:t>.”或其他语种相应的词。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◆以组织或机构署名的文献，则以组织或机构名称作为编著者，为避免混淆，一般不用简称或缩写。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◆外文期刊刊名可列出全名，也可列出惯用的缩写刊名(缩写词可加缩写点；也可不加缩写点，词与词之间空一格。全书应保持一致)。只有一个词的刊名不能缩写。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◆期刊只列出卷号，不必标“卷”或“Vol.”等；如果是分卷图书，则应加“卷”或“册”或“Vol.”或其他语种相应的词(外文缩写词不加缩写点，首字母大小写应全书统一)。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◆参考文献中的版次、卷、期、页码等数字一律用阿拉伯数字表示。版次中中文版次著录为“第2版”、“第3版”……(第1版不必列出)，西文文献的版次著录为“2nd ed. ”、“3rd ed. ”或其他语种的相应词。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◆参考文献表各条目前一律不加序号，先按语种分类排列，排列顺序是中文、日文、西文、俄文、其他文种。中文按汉语拼音顺序排列，日文按著者的姓氏笔画数、笔顺(一、</w:t>
      </w:r>
      <w:proofErr w:type="gramStart"/>
      <w:r w:rsidRPr="00CA76CC">
        <w:rPr>
          <w:sz w:val="21"/>
          <w:szCs w:val="21"/>
        </w:rPr>
        <w:t>丨</w:t>
      </w:r>
      <w:proofErr w:type="gramEnd"/>
      <w:r w:rsidRPr="00CA76CC">
        <w:rPr>
          <w:sz w:val="21"/>
          <w:szCs w:val="21"/>
        </w:rPr>
        <w:t>、</w:t>
      </w:r>
      <w:proofErr w:type="gramStart"/>
      <w:r w:rsidRPr="00CA76CC">
        <w:rPr>
          <w:sz w:val="21"/>
          <w:szCs w:val="21"/>
        </w:rPr>
        <w:t>丿</w:t>
      </w:r>
      <w:proofErr w:type="gramEnd"/>
      <w:r w:rsidRPr="00CA76CC">
        <w:rPr>
          <w:sz w:val="21"/>
          <w:szCs w:val="21"/>
        </w:rPr>
        <w:t>、ヽ、乛)顺序排列，西文和俄文按著者姓氏字母顺序排列。</w:t>
      </w:r>
    </w:p>
    <w:p w:rsidR="00425C63" w:rsidRPr="00CA76CC" w:rsidRDefault="00425C63" w:rsidP="00425C63">
      <w:pPr>
        <w:pStyle w:val="a5"/>
        <w:ind w:firstLineChars="200" w:firstLine="420"/>
        <w:rPr>
          <w:sz w:val="21"/>
          <w:szCs w:val="21"/>
        </w:rPr>
      </w:pPr>
      <w:r w:rsidRPr="00CA76CC">
        <w:rPr>
          <w:sz w:val="21"/>
          <w:szCs w:val="21"/>
        </w:rPr>
        <w:lastRenderedPageBreak/>
        <w:t>⑶文献来源广泛，项目繁多，是书中最容易出现错误的部分，定稿前务必逐条逐项仔细核对，包括项目是否齐全，有无错别字，标点符号使用是否正确规范等。</w:t>
      </w:r>
    </w:p>
    <w:p w:rsidR="00425C63" w:rsidRPr="00CA76CC" w:rsidRDefault="00425C63" w:rsidP="00425C63">
      <w:pPr>
        <w:pStyle w:val="a5"/>
        <w:rPr>
          <w:sz w:val="21"/>
          <w:szCs w:val="21"/>
        </w:rPr>
      </w:pPr>
      <w:r w:rsidRPr="00CA76CC">
        <w:rPr>
          <w:sz w:val="21"/>
          <w:szCs w:val="21"/>
        </w:rPr>
        <w:t>9.脚注</w:t>
      </w:r>
    </w:p>
    <w:p w:rsidR="00425C63" w:rsidRPr="00B66E99" w:rsidRDefault="00425C63" w:rsidP="00425C63">
      <w:pPr>
        <w:pStyle w:val="a5"/>
        <w:ind w:firstLineChars="200" w:firstLine="440"/>
        <w:rPr>
          <w:rFonts w:hint="eastAsia"/>
          <w:sz w:val="21"/>
          <w:szCs w:val="21"/>
        </w:rPr>
      </w:pPr>
      <w:r w:rsidRPr="00CA76CC">
        <w:t>为了不影响读者阅读，将行文中一些需要特别说明的内容作为脚注处理是恰当的。一般注文</w:t>
      </w:r>
      <w:proofErr w:type="gramStart"/>
      <w:r w:rsidRPr="00CA76CC">
        <w:t>采用随码脚注</w:t>
      </w:r>
      <w:proofErr w:type="gramEnd"/>
      <w:r w:rsidRPr="00CA76CC">
        <w:t>形式，把注文放在与加注处同一页纸的底端，由一条自左向右、长度</w:t>
      </w:r>
      <w:proofErr w:type="gramStart"/>
      <w:r w:rsidRPr="00CA76CC">
        <w:t>为页宽</w:t>
      </w:r>
      <w:proofErr w:type="gramEnd"/>
      <w:r w:rsidRPr="00CA76CC">
        <w:t>1/4的直线与正文分隔开。脚注的注</w:t>
      </w:r>
      <w:proofErr w:type="gramStart"/>
      <w:r w:rsidRPr="00CA76CC">
        <w:t>码用圈码</w:t>
      </w:r>
      <w:proofErr w:type="gramEnd"/>
      <w:r w:rsidRPr="00CA76CC">
        <w:t>标在正文相应处的右上角。每一页的脚注都以①、②、③……编号。在同一页中有两个以上脚注时请按各注出现先后为序。</w:t>
      </w:r>
      <w:proofErr w:type="gramStart"/>
      <w:r w:rsidRPr="00CA76CC">
        <w:t>在同页纸上</w:t>
      </w:r>
      <w:proofErr w:type="gramEnd"/>
      <w:r w:rsidRPr="00CA76CC">
        <w:t>，如果有几个内容相同的注释可以采用一个脚注，但正文加注处仍按先后标注码，如果不在同一页纸上，前后相同的注文则分别加注。 脚注顺序可采用下列格式：序码，作者姓名，论文题目，期刊名称，出版社及出版年、月、日。</w:t>
      </w:r>
    </w:p>
    <w:p w:rsidR="00ED3EF5" w:rsidRPr="00425C63" w:rsidRDefault="00ED3EF5">
      <w:bookmarkStart w:id="0" w:name="_GoBack"/>
      <w:bookmarkEnd w:id="0"/>
    </w:p>
    <w:sectPr w:rsidR="00ED3EF5" w:rsidRPr="00425C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2C4" w:rsidRDefault="003C72C4" w:rsidP="00425C63">
      <w:r>
        <w:separator/>
      </w:r>
    </w:p>
  </w:endnote>
  <w:endnote w:type="continuationSeparator" w:id="0">
    <w:p w:rsidR="003C72C4" w:rsidRDefault="003C72C4" w:rsidP="0042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2C4" w:rsidRDefault="003C72C4" w:rsidP="00425C63">
      <w:r>
        <w:separator/>
      </w:r>
    </w:p>
  </w:footnote>
  <w:footnote w:type="continuationSeparator" w:id="0">
    <w:p w:rsidR="003C72C4" w:rsidRDefault="003C72C4" w:rsidP="00425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A2D"/>
    <w:rsid w:val="003A0A2D"/>
    <w:rsid w:val="003C72C4"/>
    <w:rsid w:val="00425C63"/>
    <w:rsid w:val="00ED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C63"/>
    <w:rPr>
      <w:sz w:val="18"/>
      <w:szCs w:val="18"/>
    </w:rPr>
  </w:style>
  <w:style w:type="paragraph" w:styleId="a5">
    <w:name w:val="Normal (Web)"/>
    <w:basedOn w:val="a"/>
    <w:rsid w:val="00425C63"/>
    <w:pPr>
      <w:widowControl/>
      <w:spacing w:before="100" w:beforeAutospacing="1" w:after="100" w:afterAutospacing="1" w:line="264" w:lineRule="auto"/>
      <w:jc w:val="left"/>
    </w:pPr>
    <w:rPr>
      <w:rFonts w:ascii="宋体" w:eastAsia="宋体" w:hAnsi="宋体" w:cs="Times New Roman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5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5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5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5C63"/>
    <w:rPr>
      <w:sz w:val="18"/>
      <w:szCs w:val="18"/>
    </w:rPr>
  </w:style>
  <w:style w:type="paragraph" w:styleId="a5">
    <w:name w:val="Normal (Web)"/>
    <w:basedOn w:val="a"/>
    <w:rsid w:val="00425C63"/>
    <w:pPr>
      <w:widowControl/>
      <w:spacing w:before="100" w:beforeAutospacing="1" w:after="100" w:afterAutospacing="1" w:line="264" w:lineRule="auto"/>
      <w:jc w:val="left"/>
    </w:pPr>
    <w:rPr>
      <w:rFonts w:ascii="宋体" w:eastAsia="宋体" w:hAnsi="宋体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熊燚</dc:creator>
  <cp:keywords/>
  <dc:description/>
  <cp:lastModifiedBy>熊燚</cp:lastModifiedBy>
  <cp:revision>2</cp:revision>
  <dcterms:created xsi:type="dcterms:W3CDTF">2017-11-01T07:27:00Z</dcterms:created>
  <dcterms:modified xsi:type="dcterms:W3CDTF">2017-11-01T07:27:00Z</dcterms:modified>
</cp:coreProperties>
</file>